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6EE04" w14:textId="77777777" w:rsidR="00991125" w:rsidRPr="00991125" w:rsidRDefault="00D721B3" w:rsidP="00991125">
      <w:pPr>
        <w:pStyle w:val="Title"/>
        <w:rPr>
          <w:rFonts w:ascii="Gillius ADF No2" w:hAnsi="Gillius ADF No2"/>
          <w:b/>
          <w:sz w:val="40"/>
          <w:szCs w:val="40"/>
          <w:lang w:val="en"/>
        </w:rPr>
      </w:pPr>
      <w:bookmarkStart w:id="0" w:name="0-Summary"/>
      <w:bookmarkEnd w:id="0"/>
      <w:r w:rsidRPr="00991125">
        <w:rPr>
          <w:rFonts w:ascii="Gillius ADF No2" w:hAnsi="Gillius ADF No2"/>
          <w:b/>
          <w:sz w:val="40"/>
          <w:szCs w:val="40"/>
          <w:lang w:val="en"/>
        </w:rPr>
        <w:t>Software Carpentry in a Research Group</w:t>
      </w:r>
    </w:p>
    <w:p w14:paraId="346117CB" w14:textId="06BA1E38" w:rsidR="00D721B3" w:rsidRDefault="00991125" w:rsidP="00991125">
      <w:pPr>
        <w:rPr>
          <w:lang w:val="en"/>
        </w:rPr>
      </w:pPr>
      <w:r>
        <w:rPr>
          <w:lang w:val="en"/>
        </w:rPr>
        <w:t xml:space="preserve">September 2014 – Published under a Creative Commons CC-BY 3.0 </w:t>
      </w:r>
      <w:proofErr w:type="spellStart"/>
      <w:r>
        <w:rPr>
          <w:lang w:val="en"/>
        </w:rPr>
        <w:t>licence</w:t>
      </w:r>
      <w:proofErr w:type="spellEnd"/>
      <w:r w:rsidR="00D721B3">
        <w:rPr>
          <w:lang w:val="en"/>
        </w:rPr>
        <w:fldChar w:fldCharType="begin"/>
      </w:r>
      <w:r w:rsidR="00D721B3">
        <w:rPr>
          <w:lang w:val="en"/>
        </w:rPr>
        <w:instrText xml:space="preserve"> HYPERLINK "https://code.soundsoftware.ac.uk/projects/wrap-up/wiki/Software_Carpentry_in_a_Research_Group" \l "Software-Carpentry-in-a-Research-Group" </w:instrText>
      </w:r>
      <w:r w:rsidR="00D721B3">
        <w:rPr>
          <w:lang w:val="en"/>
        </w:rPr>
        <w:fldChar w:fldCharType="separate"/>
      </w:r>
      <w:r w:rsidR="00D721B3">
        <w:rPr>
          <w:vanish/>
          <w:color w:val="BE5700"/>
          <w:lang w:val="en"/>
        </w:rPr>
        <w:t>¶</w:t>
      </w:r>
      <w:r w:rsidR="00D721B3">
        <w:rPr>
          <w:lang w:val="en"/>
        </w:rPr>
        <w:fldChar w:fldCharType="end"/>
      </w:r>
    </w:p>
    <w:bookmarkStart w:id="1" w:name="Motivation" w:displacedByCustomXml="next"/>
    <w:bookmarkEnd w:id="1" w:displacedByCustomXml="next"/>
    <w:sdt>
      <w:sdtPr>
        <w:id w:val="339825540"/>
        <w:docPartObj>
          <w:docPartGallery w:val="Table of Contents"/>
          <w:docPartUnique/>
        </w:docPartObj>
      </w:sdtPr>
      <w:sdtEndPr>
        <w:rPr>
          <w:rFonts w:ascii="Gillius ADF No2" w:eastAsiaTheme="minorHAnsi" w:hAnsi="Gillius ADF No2" w:cstheme="minorBidi"/>
          <w:b/>
          <w:bCs/>
          <w:noProof/>
          <w:color w:val="auto"/>
          <w:kern w:val="2"/>
          <w:sz w:val="20"/>
          <w:szCs w:val="22"/>
          <w:lang w:val="en-GB"/>
          <w14:ligatures w14:val="standard"/>
        </w:rPr>
      </w:sdtEndPr>
      <w:sdtContent>
        <w:p w14:paraId="5727A556" w14:textId="792E8E95" w:rsidR="00991125" w:rsidRDefault="00991125">
          <w:pPr>
            <w:pStyle w:val="TOCHeading"/>
          </w:pPr>
          <w:r w:rsidRPr="00991125">
            <w:rPr>
              <w:rFonts w:ascii="Gillius ADF No2" w:hAnsi="Gillius ADF No2"/>
              <w:color w:val="auto"/>
              <w:sz w:val="28"/>
              <w:szCs w:val="28"/>
            </w:rPr>
            <w:t>Contents</w:t>
          </w:r>
        </w:p>
        <w:p w14:paraId="51D85EC6" w14:textId="77777777" w:rsidR="00991125" w:rsidRDefault="00991125">
          <w:pPr>
            <w:pStyle w:val="TOC2"/>
            <w:tabs>
              <w:tab w:val="right" w:leader="dot" w:pos="9016"/>
            </w:tabs>
            <w:rPr>
              <w:rFonts w:asciiTheme="minorHAnsi" w:eastAsiaTheme="minorEastAsia" w:hAnsiTheme="minorHAnsi"/>
              <w:noProof/>
              <w:kern w:val="0"/>
              <w:sz w:val="22"/>
              <w:lang w:eastAsia="en-GB"/>
              <w14:ligatures w14:val="none"/>
            </w:rPr>
          </w:pPr>
          <w:r>
            <w:fldChar w:fldCharType="begin"/>
          </w:r>
          <w:r>
            <w:instrText xml:space="preserve"> TOC \o "1-3" \h \z \u </w:instrText>
          </w:r>
          <w:r>
            <w:fldChar w:fldCharType="separate"/>
          </w:r>
          <w:hyperlink w:anchor="_Toc399774893" w:history="1">
            <w:r w:rsidRPr="00AD2253">
              <w:rPr>
                <w:rStyle w:val="Hyperlink"/>
                <w:noProof/>
                <w:lang w:val="en"/>
              </w:rPr>
              <w:t>Motivation</w:t>
            </w:r>
            <w:r>
              <w:rPr>
                <w:noProof/>
                <w:webHidden/>
              </w:rPr>
              <w:tab/>
            </w:r>
            <w:r>
              <w:rPr>
                <w:noProof/>
                <w:webHidden/>
              </w:rPr>
              <w:fldChar w:fldCharType="begin"/>
            </w:r>
            <w:r>
              <w:rPr>
                <w:noProof/>
                <w:webHidden/>
              </w:rPr>
              <w:instrText xml:space="preserve"> PAGEREF _Toc399774893 \h </w:instrText>
            </w:r>
            <w:r>
              <w:rPr>
                <w:noProof/>
                <w:webHidden/>
              </w:rPr>
            </w:r>
            <w:r>
              <w:rPr>
                <w:noProof/>
                <w:webHidden/>
              </w:rPr>
              <w:fldChar w:fldCharType="separate"/>
            </w:r>
            <w:r w:rsidR="004972B3">
              <w:rPr>
                <w:noProof/>
                <w:webHidden/>
              </w:rPr>
              <w:t>1</w:t>
            </w:r>
            <w:r>
              <w:rPr>
                <w:noProof/>
                <w:webHidden/>
              </w:rPr>
              <w:fldChar w:fldCharType="end"/>
            </w:r>
          </w:hyperlink>
        </w:p>
        <w:p w14:paraId="74B8B4AF" w14:textId="77777777" w:rsidR="00991125" w:rsidRDefault="00991125">
          <w:pPr>
            <w:pStyle w:val="TOC2"/>
            <w:tabs>
              <w:tab w:val="right" w:leader="dot" w:pos="9016"/>
            </w:tabs>
            <w:rPr>
              <w:rFonts w:asciiTheme="minorHAnsi" w:eastAsiaTheme="minorEastAsia" w:hAnsiTheme="minorHAnsi"/>
              <w:noProof/>
              <w:kern w:val="0"/>
              <w:sz w:val="22"/>
              <w:lang w:eastAsia="en-GB"/>
              <w14:ligatures w14:val="none"/>
            </w:rPr>
          </w:pPr>
          <w:hyperlink w:anchor="_Toc399774894" w:history="1">
            <w:r w:rsidRPr="00AD2253">
              <w:rPr>
                <w:rStyle w:val="Hyperlink"/>
                <w:noProof/>
                <w:lang w:val="en"/>
              </w:rPr>
              <w:t>What is Software Carpentry?</w:t>
            </w:r>
            <w:r>
              <w:rPr>
                <w:noProof/>
                <w:webHidden/>
              </w:rPr>
              <w:tab/>
            </w:r>
            <w:r>
              <w:rPr>
                <w:noProof/>
                <w:webHidden/>
              </w:rPr>
              <w:fldChar w:fldCharType="begin"/>
            </w:r>
            <w:r>
              <w:rPr>
                <w:noProof/>
                <w:webHidden/>
              </w:rPr>
              <w:instrText xml:space="preserve"> PAGEREF _Toc399774894 \h </w:instrText>
            </w:r>
            <w:r>
              <w:rPr>
                <w:noProof/>
                <w:webHidden/>
              </w:rPr>
            </w:r>
            <w:r>
              <w:rPr>
                <w:noProof/>
                <w:webHidden/>
              </w:rPr>
              <w:fldChar w:fldCharType="separate"/>
            </w:r>
            <w:r w:rsidR="004972B3">
              <w:rPr>
                <w:noProof/>
                <w:webHidden/>
              </w:rPr>
              <w:t>1</w:t>
            </w:r>
            <w:r>
              <w:rPr>
                <w:noProof/>
                <w:webHidden/>
              </w:rPr>
              <w:fldChar w:fldCharType="end"/>
            </w:r>
          </w:hyperlink>
        </w:p>
        <w:p w14:paraId="6CF886D9" w14:textId="77777777" w:rsidR="00991125" w:rsidRDefault="00991125">
          <w:pPr>
            <w:pStyle w:val="TOC2"/>
            <w:tabs>
              <w:tab w:val="right" w:leader="dot" w:pos="9016"/>
            </w:tabs>
            <w:rPr>
              <w:rFonts w:asciiTheme="minorHAnsi" w:eastAsiaTheme="minorEastAsia" w:hAnsiTheme="minorHAnsi"/>
              <w:noProof/>
              <w:kern w:val="0"/>
              <w:sz w:val="22"/>
              <w:lang w:eastAsia="en-GB"/>
              <w14:ligatures w14:val="none"/>
            </w:rPr>
          </w:pPr>
          <w:hyperlink w:anchor="_Toc399774895" w:history="1">
            <w:r w:rsidRPr="00AD2253">
              <w:rPr>
                <w:rStyle w:val="Hyperlink"/>
                <w:noProof/>
                <w:lang w:val="en"/>
              </w:rPr>
              <w:t>First steps</w:t>
            </w:r>
            <w:r>
              <w:rPr>
                <w:noProof/>
                <w:webHidden/>
              </w:rPr>
              <w:tab/>
            </w:r>
            <w:r>
              <w:rPr>
                <w:noProof/>
                <w:webHidden/>
              </w:rPr>
              <w:fldChar w:fldCharType="begin"/>
            </w:r>
            <w:r>
              <w:rPr>
                <w:noProof/>
                <w:webHidden/>
              </w:rPr>
              <w:instrText xml:space="preserve"> PAGEREF _Toc399774895 \h </w:instrText>
            </w:r>
            <w:r>
              <w:rPr>
                <w:noProof/>
                <w:webHidden/>
              </w:rPr>
            </w:r>
            <w:r>
              <w:rPr>
                <w:noProof/>
                <w:webHidden/>
              </w:rPr>
              <w:fldChar w:fldCharType="separate"/>
            </w:r>
            <w:r w:rsidR="004972B3">
              <w:rPr>
                <w:noProof/>
                <w:webHidden/>
              </w:rPr>
              <w:t>2</w:t>
            </w:r>
            <w:r>
              <w:rPr>
                <w:noProof/>
                <w:webHidden/>
              </w:rPr>
              <w:fldChar w:fldCharType="end"/>
            </w:r>
          </w:hyperlink>
        </w:p>
        <w:p w14:paraId="155A149E" w14:textId="77777777" w:rsidR="00991125" w:rsidRDefault="00991125">
          <w:pPr>
            <w:pStyle w:val="TOC2"/>
            <w:tabs>
              <w:tab w:val="right" w:leader="dot" w:pos="9016"/>
            </w:tabs>
            <w:rPr>
              <w:rFonts w:asciiTheme="minorHAnsi" w:eastAsiaTheme="minorEastAsia" w:hAnsiTheme="minorHAnsi"/>
              <w:noProof/>
              <w:kern w:val="0"/>
              <w:sz w:val="22"/>
              <w:lang w:eastAsia="en-GB"/>
              <w14:ligatures w14:val="none"/>
            </w:rPr>
          </w:pPr>
          <w:hyperlink w:anchor="_Toc399774896" w:history="1">
            <w:r w:rsidRPr="00AD2253">
              <w:rPr>
                <w:rStyle w:val="Hyperlink"/>
                <w:noProof/>
                <w:lang w:val="en"/>
              </w:rPr>
              <w:t>Planning an event</w:t>
            </w:r>
            <w:r>
              <w:rPr>
                <w:noProof/>
                <w:webHidden/>
              </w:rPr>
              <w:tab/>
            </w:r>
            <w:r>
              <w:rPr>
                <w:noProof/>
                <w:webHidden/>
              </w:rPr>
              <w:fldChar w:fldCharType="begin"/>
            </w:r>
            <w:r>
              <w:rPr>
                <w:noProof/>
                <w:webHidden/>
              </w:rPr>
              <w:instrText xml:space="preserve"> PAGEREF _Toc399774896 \h </w:instrText>
            </w:r>
            <w:r>
              <w:rPr>
                <w:noProof/>
                <w:webHidden/>
              </w:rPr>
            </w:r>
            <w:r>
              <w:rPr>
                <w:noProof/>
                <w:webHidden/>
              </w:rPr>
              <w:fldChar w:fldCharType="separate"/>
            </w:r>
            <w:r w:rsidR="004972B3">
              <w:rPr>
                <w:noProof/>
                <w:webHidden/>
              </w:rPr>
              <w:t>2</w:t>
            </w:r>
            <w:r>
              <w:rPr>
                <w:noProof/>
                <w:webHidden/>
              </w:rPr>
              <w:fldChar w:fldCharType="end"/>
            </w:r>
          </w:hyperlink>
        </w:p>
        <w:p w14:paraId="3BD5A686" w14:textId="77777777" w:rsidR="00991125" w:rsidRDefault="00991125">
          <w:pPr>
            <w:pStyle w:val="TOC2"/>
            <w:tabs>
              <w:tab w:val="right" w:leader="dot" w:pos="9016"/>
            </w:tabs>
            <w:rPr>
              <w:rFonts w:asciiTheme="minorHAnsi" w:eastAsiaTheme="minorEastAsia" w:hAnsiTheme="minorHAnsi"/>
              <w:noProof/>
              <w:kern w:val="0"/>
              <w:sz w:val="22"/>
              <w:lang w:eastAsia="en-GB"/>
              <w14:ligatures w14:val="none"/>
            </w:rPr>
          </w:pPr>
          <w:hyperlink w:anchor="_Toc399774897" w:history="1">
            <w:r w:rsidRPr="00AD2253">
              <w:rPr>
                <w:rStyle w:val="Hyperlink"/>
                <w:noProof/>
                <w:lang w:val="en"/>
              </w:rPr>
              <w:t>Participants</w:t>
            </w:r>
            <w:r>
              <w:rPr>
                <w:noProof/>
                <w:webHidden/>
              </w:rPr>
              <w:tab/>
            </w:r>
            <w:r>
              <w:rPr>
                <w:noProof/>
                <w:webHidden/>
              </w:rPr>
              <w:fldChar w:fldCharType="begin"/>
            </w:r>
            <w:r>
              <w:rPr>
                <w:noProof/>
                <w:webHidden/>
              </w:rPr>
              <w:instrText xml:space="preserve"> PAGEREF _Toc399774897 \h </w:instrText>
            </w:r>
            <w:r>
              <w:rPr>
                <w:noProof/>
                <w:webHidden/>
              </w:rPr>
            </w:r>
            <w:r>
              <w:rPr>
                <w:noProof/>
                <w:webHidden/>
              </w:rPr>
              <w:fldChar w:fldCharType="separate"/>
            </w:r>
            <w:r w:rsidR="004972B3">
              <w:rPr>
                <w:noProof/>
                <w:webHidden/>
              </w:rPr>
              <w:t>3</w:t>
            </w:r>
            <w:r>
              <w:rPr>
                <w:noProof/>
                <w:webHidden/>
              </w:rPr>
              <w:fldChar w:fldCharType="end"/>
            </w:r>
          </w:hyperlink>
        </w:p>
        <w:p w14:paraId="0E623434" w14:textId="77777777" w:rsidR="00991125" w:rsidRDefault="00991125">
          <w:pPr>
            <w:pStyle w:val="TOC2"/>
            <w:tabs>
              <w:tab w:val="right" w:leader="dot" w:pos="9016"/>
            </w:tabs>
            <w:rPr>
              <w:rFonts w:asciiTheme="minorHAnsi" w:eastAsiaTheme="minorEastAsia" w:hAnsiTheme="minorHAnsi"/>
              <w:noProof/>
              <w:kern w:val="0"/>
              <w:sz w:val="22"/>
              <w:lang w:eastAsia="en-GB"/>
              <w14:ligatures w14:val="none"/>
            </w:rPr>
          </w:pPr>
          <w:hyperlink w:anchor="_Toc399774898" w:history="1">
            <w:r w:rsidRPr="00AD2253">
              <w:rPr>
                <w:rStyle w:val="Hyperlink"/>
                <w:noProof/>
                <w:lang w:val="en"/>
              </w:rPr>
              <w:t>Instructors and helpers</w:t>
            </w:r>
            <w:r>
              <w:rPr>
                <w:noProof/>
                <w:webHidden/>
              </w:rPr>
              <w:tab/>
            </w:r>
            <w:r>
              <w:rPr>
                <w:noProof/>
                <w:webHidden/>
              </w:rPr>
              <w:fldChar w:fldCharType="begin"/>
            </w:r>
            <w:r>
              <w:rPr>
                <w:noProof/>
                <w:webHidden/>
              </w:rPr>
              <w:instrText xml:space="preserve"> PAGEREF _Toc399774898 \h </w:instrText>
            </w:r>
            <w:r>
              <w:rPr>
                <w:noProof/>
                <w:webHidden/>
              </w:rPr>
            </w:r>
            <w:r>
              <w:rPr>
                <w:noProof/>
                <w:webHidden/>
              </w:rPr>
              <w:fldChar w:fldCharType="separate"/>
            </w:r>
            <w:r w:rsidR="004972B3">
              <w:rPr>
                <w:noProof/>
                <w:webHidden/>
              </w:rPr>
              <w:t>3</w:t>
            </w:r>
            <w:r>
              <w:rPr>
                <w:noProof/>
                <w:webHidden/>
              </w:rPr>
              <w:fldChar w:fldCharType="end"/>
            </w:r>
          </w:hyperlink>
        </w:p>
        <w:p w14:paraId="68797A57" w14:textId="77777777" w:rsidR="00991125" w:rsidRDefault="00991125">
          <w:pPr>
            <w:pStyle w:val="TOC3"/>
            <w:tabs>
              <w:tab w:val="right" w:leader="dot" w:pos="9016"/>
            </w:tabs>
            <w:rPr>
              <w:rFonts w:asciiTheme="minorHAnsi" w:eastAsiaTheme="minorEastAsia" w:hAnsiTheme="minorHAnsi"/>
              <w:noProof/>
              <w:kern w:val="0"/>
              <w:sz w:val="22"/>
              <w:lang w:eastAsia="en-GB"/>
              <w14:ligatures w14:val="none"/>
            </w:rPr>
          </w:pPr>
          <w:hyperlink w:anchor="_Toc399774899" w:history="1">
            <w:r w:rsidRPr="00AD2253">
              <w:rPr>
                <w:rStyle w:val="Hyperlink"/>
                <w:noProof/>
                <w:lang w:val="en"/>
              </w:rPr>
              <w:t>Contacting an External Instructor</w:t>
            </w:r>
            <w:r>
              <w:rPr>
                <w:noProof/>
                <w:webHidden/>
              </w:rPr>
              <w:tab/>
            </w:r>
            <w:r>
              <w:rPr>
                <w:noProof/>
                <w:webHidden/>
              </w:rPr>
              <w:fldChar w:fldCharType="begin"/>
            </w:r>
            <w:r>
              <w:rPr>
                <w:noProof/>
                <w:webHidden/>
              </w:rPr>
              <w:instrText xml:space="preserve"> PAGEREF _Toc399774899 \h </w:instrText>
            </w:r>
            <w:r>
              <w:rPr>
                <w:noProof/>
                <w:webHidden/>
              </w:rPr>
            </w:r>
            <w:r>
              <w:rPr>
                <w:noProof/>
                <w:webHidden/>
              </w:rPr>
              <w:fldChar w:fldCharType="separate"/>
            </w:r>
            <w:r w:rsidR="004972B3">
              <w:rPr>
                <w:noProof/>
                <w:webHidden/>
              </w:rPr>
              <w:t>3</w:t>
            </w:r>
            <w:r>
              <w:rPr>
                <w:noProof/>
                <w:webHidden/>
              </w:rPr>
              <w:fldChar w:fldCharType="end"/>
            </w:r>
          </w:hyperlink>
        </w:p>
        <w:p w14:paraId="17575870" w14:textId="77777777" w:rsidR="00991125" w:rsidRDefault="00991125">
          <w:pPr>
            <w:pStyle w:val="TOC3"/>
            <w:tabs>
              <w:tab w:val="right" w:leader="dot" w:pos="9016"/>
            </w:tabs>
            <w:rPr>
              <w:rFonts w:asciiTheme="minorHAnsi" w:eastAsiaTheme="minorEastAsia" w:hAnsiTheme="minorHAnsi"/>
              <w:noProof/>
              <w:kern w:val="0"/>
              <w:sz w:val="22"/>
              <w:lang w:eastAsia="en-GB"/>
              <w14:ligatures w14:val="none"/>
            </w:rPr>
          </w:pPr>
          <w:hyperlink w:anchor="_Toc399774900" w:history="1">
            <w:r w:rsidRPr="00AD2253">
              <w:rPr>
                <w:rStyle w:val="Hyperlink"/>
                <w:noProof/>
                <w:lang w:val="en"/>
              </w:rPr>
              <w:t>Becoming a Certified Instructor</w:t>
            </w:r>
            <w:r>
              <w:rPr>
                <w:noProof/>
                <w:webHidden/>
              </w:rPr>
              <w:tab/>
            </w:r>
            <w:r>
              <w:rPr>
                <w:noProof/>
                <w:webHidden/>
              </w:rPr>
              <w:fldChar w:fldCharType="begin"/>
            </w:r>
            <w:r>
              <w:rPr>
                <w:noProof/>
                <w:webHidden/>
              </w:rPr>
              <w:instrText xml:space="preserve"> PAGEREF _Toc399774900 \h </w:instrText>
            </w:r>
            <w:r>
              <w:rPr>
                <w:noProof/>
                <w:webHidden/>
              </w:rPr>
            </w:r>
            <w:r>
              <w:rPr>
                <w:noProof/>
                <w:webHidden/>
              </w:rPr>
              <w:fldChar w:fldCharType="separate"/>
            </w:r>
            <w:r w:rsidR="004972B3">
              <w:rPr>
                <w:noProof/>
                <w:webHidden/>
              </w:rPr>
              <w:t>3</w:t>
            </w:r>
            <w:r>
              <w:rPr>
                <w:noProof/>
                <w:webHidden/>
              </w:rPr>
              <w:fldChar w:fldCharType="end"/>
            </w:r>
          </w:hyperlink>
        </w:p>
        <w:p w14:paraId="0CE88BB2" w14:textId="77777777" w:rsidR="00991125" w:rsidRDefault="00991125">
          <w:pPr>
            <w:pStyle w:val="TOC2"/>
            <w:tabs>
              <w:tab w:val="right" w:leader="dot" w:pos="9016"/>
            </w:tabs>
            <w:rPr>
              <w:rFonts w:asciiTheme="minorHAnsi" w:eastAsiaTheme="minorEastAsia" w:hAnsiTheme="minorHAnsi"/>
              <w:noProof/>
              <w:kern w:val="0"/>
              <w:sz w:val="22"/>
              <w:lang w:eastAsia="en-GB"/>
              <w14:ligatures w14:val="none"/>
            </w:rPr>
          </w:pPr>
          <w:hyperlink w:anchor="_Toc399774901" w:history="1">
            <w:r w:rsidRPr="00AD2253">
              <w:rPr>
                <w:rStyle w:val="Hyperlink"/>
                <w:noProof/>
                <w:lang w:val="en"/>
              </w:rPr>
              <w:t>After the event</w:t>
            </w:r>
            <w:r>
              <w:rPr>
                <w:noProof/>
                <w:webHidden/>
              </w:rPr>
              <w:tab/>
            </w:r>
            <w:r>
              <w:rPr>
                <w:noProof/>
                <w:webHidden/>
              </w:rPr>
              <w:fldChar w:fldCharType="begin"/>
            </w:r>
            <w:r>
              <w:rPr>
                <w:noProof/>
                <w:webHidden/>
              </w:rPr>
              <w:instrText xml:space="preserve"> PAGEREF _Toc399774901 \h </w:instrText>
            </w:r>
            <w:r>
              <w:rPr>
                <w:noProof/>
                <w:webHidden/>
              </w:rPr>
            </w:r>
            <w:r>
              <w:rPr>
                <w:noProof/>
                <w:webHidden/>
              </w:rPr>
              <w:fldChar w:fldCharType="separate"/>
            </w:r>
            <w:r w:rsidR="004972B3">
              <w:rPr>
                <w:noProof/>
                <w:webHidden/>
              </w:rPr>
              <w:t>4</w:t>
            </w:r>
            <w:r>
              <w:rPr>
                <w:noProof/>
                <w:webHidden/>
              </w:rPr>
              <w:fldChar w:fldCharType="end"/>
            </w:r>
          </w:hyperlink>
        </w:p>
        <w:p w14:paraId="26FEB14E" w14:textId="145E1A95" w:rsidR="00991125" w:rsidRDefault="00991125">
          <w:r>
            <w:rPr>
              <w:b/>
              <w:bCs/>
              <w:noProof/>
            </w:rPr>
            <w:fldChar w:fldCharType="end"/>
          </w:r>
        </w:p>
      </w:sdtContent>
    </w:sdt>
    <w:p w14:paraId="483C1732" w14:textId="77777777" w:rsidR="00D721B3" w:rsidRDefault="00D721B3" w:rsidP="00D721B3">
      <w:pPr>
        <w:pStyle w:val="Heading2"/>
        <w:rPr>
          <w:lang w:val="en"/>
        </w:rPr>
      </w:pPr>
    </w:p>
    <w:p w14:paraId="2A1B7EE3" w14:textId="77777777" w:rsidR="00D721B3" w:rsidRDefault="00D721B3" w:rsidP="00D721B3">
      <w:pPr>
        <w:pStyle w:val="Heading2"/>
        <w:rPr>
          <w:lang w:val="en"/>
        </w:rPr>
      </w:pPr>
      <w:bookmarkStart w:id="2" w:name="_Toc399774893"/>
      <w:r>
        <w:rPr>
          <w:lang w:val="en"/>
        </w:rPr>
        <w:t>Motivation</w:t>
      </w:r>
      <w:bookmarkEnd w:id="2"/>
      <w:r>
        <w:rPr>
          <w:lang w:val="en"/>
        </w:rPr>
        <w:fldChar w:fldCharType="begin"/>
      </w:r>
      <w:r>
        <w:rPr>
          <w:lang w:val="en"/>
        </w:rPr>
        <w:instrText xml:space="preserve"> HYPERLINK "https://code.soundsoftware.ac.uk/projects/wrap-up/wiki/Software_Carpentry_in_a_Research_Group" \l "Motivation" </w:instrText>
      </w:r>
      <w:r>
        <w:rPr>
          <w:lang w:val="en"/>
        </w:rPr>
        <w:fldChar w:fldCharType="separate"/>
      </w:r>
      <w:r>
        <w:rPr>
          <w:vanish/>
          <w:color w:val="BE5700"/>
          <w:lang w:val="en"/>
        </w:rPr>
        <w:t>¶</w:t>
      </w:r>
      <w:r>
        <w:rPr>
          <w:lang w:val="en"/>
        </w:rPr>
        <w:fldChar w:fldCharType="end"/>
      </w:r>
    </w:p>
    <w:p w14:paraId="2F09DA1E" w14:textId="77777777" w:rsidR="00D721B3" w:rsidRDefault="00D721B3" w:rsidP="00D721B3">
      <w:pPr>
        <w:rPr>
          <w:color w:val="000000"/>
          <w:lang w:val="en"/>
        </w:rPr>
      </w:pPr>
      <w:r>
        <w:rPr>
          <w:color w:val="000000"/>
          <w:lang w:val="en"/>
        </w:rPr>
        <w:t xml:space="preserve">Software development is often a necessity for academics, particularly within scientific research groups. </w:t>
      </w:r>
      <w:r>
        <w:rPr>
          <w:color w:val="000000"/>
          <w:lang w:val="en"/>
        </w:rPr>
        <w:t>But it is</w:t>
      </w:r>
      <w:r>
        <w:rPr>
          <w:color w:val="000000"/>
          <w:lang w:val="en"/>
        </w:rPr>
        <w:t xml:space="preserve"> typical for a researcher to have never been taught how to produce, use</w:t>
      </w:r>
      <w:r>
        <w:rPr>
          <w:color w:val="000000"/>
          <w:lang w:val="en"/>
        </w:rPr>
        <w:t>,</w:t>
      </w:r>
      <w:r>
        <w:rPr>
          <w:color w:val="000000"/>
          <w:lang w:val="en"/>
        </w:rPr>
        <w:t xml:space="preserve"> or share software efficiently. Alternatively, a researcher </w:t>
      </w:r>
      <w:r>
        <w:rPr>
          <w:color w:val="000000"/>
          <w:lang w:val="en"/>
        </w:rPr>
        <w:t>may have</w:t>
      </w:r>
      <w:r>
        <w:rPr>
          <w:color w:val="000000"/>
          <w:lang w:val="en"/>
        </w:rPr>
        <w:t xml:space="preserve"> a background with software, but </w:t>
      </w:r>
      <w:r>
        <w:rPr>
          <w:color w:val="000000"/>
          <w:lang w:val="en"/>
        </w:rPr>
        <w:t>to be unsure</w:t>
      </w:r>
      <w:r>
        <w:rPr>
          <w:color w:val="000000"/>
          <w:lang w:val="en"/>
        </w:rPr>
        <w:t xml:space="preserve"> how this can be appl</w:t>
      </w:r>
      <w:r>
        <w:rPr>
          <w:color w:val="000000"/>
          <w:lang w:val="en"/>
        </w:rPr>
        <w:t>ied to an academic environment.</w:t>
      </w:r>
    </w:p>
    <w:p w14:paraId="7BDFA50D" w14:textId="6E5B8259" w:rsidR="00D721B3" w:rsidRDefault="00D721B3" w:rsidP="00D721B3">
      <w:pPr>
        <w:rPr>
          <w:rFonts w:ascii="Insider-Regular" w:hAnsi="Insider-Regular"/>
          <w:color w:val="000000"/>
          <w:kern w:val="0"/>
          <w:sz w:val="21"/>
          <w:szCs w:val="21"/>
          <w:lang w:val="en"/>
        </w:rPr>
      </w:pPr>
      <w:r>
        <w:rPr>
          <w:color w:val="000000"/>
          <w:lang w:val="en"/>
        </w:rPr>
        <w:t xml:space="preserve">Software Carpentry is an </w:t>
      </w:r>
      <w:proofErr w:type="spellStart"/>
      <w:r>
        <w:rPr>
          <w:color w:val="000000"/>
          <w:lang w:val="en"/>
        </w:rPr>
        <w:t>organisation</w:t>
      </w:r>
      <w:proofErr w:type="spellEnd"/>
      <w:r>
        <w:rPr>
          <w:color w:val="000000"/>
          <w:lang w:val="en"/>
        </w:rPr>
        <w:t xml:space="preserve"> of volunteers aiming to teach academics </w:t>
      </w:r>
      <w:r>
        <w:rPr>
          <w:color w:val="000000"/>
          <w:lang w:val="en"/>
        </w:rPr>
        <w:t xml:space="preserve">how to use a number of basic software tools </w:t>
      </w:r>
      <w:r>
        <w:rPr>
          <w:color w:val="000000"/>
          <w:lang w:val="en"/>
        </w:rPr>
        <w:t>and methods, to help</w:t>
      </w:r>
      <w:r>
        <w:rPr>
          <w:color w:val="000000"/>
          <w:lang w:val="en"/>
        </w:rPr>
        <w:t xml:space="preserve"> them spend less time </w:t>
      </w:r>
      <w:r>
        <w:rPr>
          <w:color w:val="000000"/>
          <w:lang w:val="en"/>
        </w:rPr>
        <w:t xml:space="preserve">dealing with </w:t>
      </w:r>
      <w:r>
        <w:rPr>
          <w:color w:val="000000"/>
          <w:lang w:val="en"/>
        </w:rPr>
        <w:t xml:space="preserve">software issues and more time </w:t>
      </w:r>
      <w:r>
        <w:rPr>
          <w:color w:val="000000"/>
          <w:lang w:val="en"/>
        </w:rPr>
        <w:t>doing</w:t>
      </w:r>
      <w:r>
        <w:rPr>
          <w:color w:val="000000"/>
          <w:lang w:val="en"/>
        </w:rPr>
        <w:t xml:space="preserve"> research.</w:t>
      </w:r>
    </w:p>
    <w:p w14:paraId="1FAC4706" w14:textId="3620B880" w:rsidR="00D721B3" w:rsidRPr="00E757FE" w:rsidRDefault="00D721B3" w:rsidP="00D721B3">
      <w:pPr>
        <w:rPr>
          <w:color w:val="000000"/>
          <w:lang w:val="en"/>
        </w:rPr>
      </w:pPr>
      <w:r>
        <w:rPr>
          <w:color w:val="000000"/>
          <w:lang w:val="en"/>
        </w:rPr>
        <w:t xml:space="preserve">This document details how to </w:t>
      </w:r>
      <w:r w:rsidR="00E757FE">
        <w:rPr>
          <w:color w:val="000000"/>
          <w:lang w:val="en"/>
        </w:rPr>
        <w:t>run some basic</w:t>
      </w:r>
      <w:r>
        <w:rPr>
          <w:color w:val="000000"/>
          <w:lang w:val="en"/>
        </w:rPr>
        <w:t xml:space="preserve"> Software Carpentry </w:t>
      </w:r>
      <w:r w:rsidR="00E757FE">
        <w:rPr>
          <w:color w:val="000000"/>
          <w:lang w:val="en"/>
        </w:rPr>
        <w:t>or Software Carpentry-inspired learning workshops with</w:t>
      </w:r>
      <w:r>
        <w:rPr>
          <w:color w:val="000000"/>
          <w:lang w:val="en"/>
        </w:rPr>
        <w:t>in a Research Group</w:t>
      </w:r>
      <w:r w:rsidR="00E757FE">
        <w:rPr>
          <w:color w:val="000000"/>
          <w:lang w:val="en"/>
        </w:rPr>
        <w:t>.</w:t>
      </w:r>
      <w:r>
        <w:rPr>
          <w:color w:val="000000"/>
          <w:lang w:val="en"/>
        </w:rPr>
        <w:t xml:space="preserve"> </w:t>
      </w:r>
      <w:r w:rsidR="00E757FE">
        <w:rPr>
          <w:color w:val="000000"/>
          <w:lang w:val="en"/>
        </w:rPr>
        <w:t xml:space="preserve">It </w:t>
      </w:r>
      <w:r>
        <w:rPr>
          <w:color w:val="000000"/>
          <w:lang w:val="en"/>
        </w:rPr>
        <w:t xml:space="preserve">will be useful for any research groups who regularly require software </w:t>
      </w:r>
      <w:r w:rsidR="00E757FE">
        <w:rPr>
          <w:color w:val="000000"/>
          <w:lang w:val="en"/>
        </w:rPr>
        <w:t>development</w:t>
      </w:r>
      <w:r>
        <w:rPr>
          <w:color w:val="000000"/>
          <w:lang w:val="en"/>
        </w:rPr>
        <w:t xml:space="preserve">, particularly </w:t>
      </w:r>
      <w:r w:rsidR="00E757FE">
        <w:rPr>
          <w:color w:val="000000"/>
          <w:lang w:val="en"/>
        </w:rPr>
        <w:t xml:space="preserve">in the </w:t>
      </w:r>
      <w:r>
        <w:rPr>
          <w:color w:val="000000"/>
          <w:lang w:val="en"/>
        </w:rPr>
        <w:t>computational sciences.</w:t>
      </w:r>
    </w:p>
    <w:p w14:paraId="2F2D8327" w14:textId="77777777" w:rsidR="00D721B3" w:rsidRDefault="00D721B3" w:rsidP="00E757FE">
      <w:pPr>
        <w:pStyle w:val="Heading2"/>
        <w:rPr>
          <w:lang w:val="en"/>
        </w:rPr>
      </w:pPr>
      <w:bookmarkStart w:id="3" w:name="What-is-Software-Carpentry"/>
      <w:bookmarkStart w:id="4" w:name="_Toc399774894"/>
      <w:bookmarkEnd w:id="3"/>
      <w:r>
        <w:rPr>
          <w:lang w:val="en"/>
        </w:rPr>
        <w:t>What is Software Carpentry?</w:t>
      </w:r>
      <w:bookmarkEnd w:id="4"/>
      <w:r>
        <w:rPr>
          <w:lang w:val="en"/>
        </w:rPr>
        <w:fldChar w:fldCharType="begin"/>
      </w:r>
      <w:r>
        <w:rPr>
          <w:lang w:val="en"/>
        </w:rPr>
        <w:instrText xml:space="preserve"> HYPERLINK "https://code.soundsoftware.ac.uk/projects/wrap-up/wiki/Software_Carpentry_in_a_Research_Group" \l "What-is-Software-Carpentry" </w:instrText>
      </w:r>
      <w:r>
        <w:rPr>
          <w:lang w:val="en"/>
        </w:rPr>
        <w:fldChar w:fldCharType="separate"/>
      </w:r>
      <w:r>
        <w:rPr>
          <w:vanish/>
          <w:color w:val="BE5700"/>
          <w:lang w:val="en"/>
        </w:rPr>
        <w:t>¶</w:t>
      </w:r>
      <w:r>
        <w:rPr>
          <w:lang w:val="en"/>
        </w:rPr>
        <w:fldChar w:fldCharType="end"/>
      </w:r>
    </w:p>
    <w:p w14:paraId="12B3FEDE" w14:textId="77777777" w:rsidR="00A303E0" w:rsidRDefault="00D721B3" w:rsidP="00D721B3">
      <w:pPr>
        <w:rPr>
          <w:color w:val="000000"/>
          <w:lang w:val="en"/>
        </w:rPr>
      </w:pPr>
      <w:r>
        <w:rPr>
          <w:color w:val="000000"/>
          <w:lang w:val="en"/>
        </w:rPr>
        <w:t>Software Carpentry (</w:t>
      </w:r>
      <w:hyperlink r:id="rId8" w:history="1">
        <w:r>
          <w:rPr>
            <w:color w:val="BE5700"/>
            <w:lang w:val="en"/>
          </w:rPr>
          <w:t>http://software-carpentry.org/</w:t>
        </w:r>
      </w:hyperlink>
      <w:r>
        <w:rPr>
          <w:color w:val="000000"/>
          <w:lang w:val="en"/>
        </w:rPr>
        <w:t xml:space="preserve">) is an </w:t>
      </w:r>
      <w:proofErr w:type="spellStart"/>
      <w:r>
        <w:rPr>
          <w:color w:val="000000"/>
          <w:lang w:val="en"/>
        </w:rPr>
        <w:t>organisation</w:t>
      </w:r>
      <w:proofErr w:type="spellEnd"/>
      <w:r>
        <w:rPr>
          <w:color w:val="000000"/>
          <w:lang w:val="en"/>
        </w:rPr>
        <w:t xml:space="preserve"> of volunteers, </w:t>
      </w:r>
      <w:r w:rsidR="00A303E0">
        <w:rPr>
          <w:color w:val="000000"/>
          <w:lang w:val="en"/>
        </w:rPr>
        <w:t>now affiliated with</w:t>
      </w:r>
      <w:r>
        <w:rPr>
          <w:color w:val="000000"/>
          <w:lang w:val="en"/>
        </w:rPr>
        <w:t xml:space="preserve"> the Mozilla Science Lab, teaching academics how to be more productive by teach</w:t>
      </w:r>
      <w:r w:rsidR="00A303E0">
        <w:rPr>
          <w:color w:val="000000"/>
          <w:lang w:val="en"/>
        </w:rPr>
        <w:t>ing them basic software skills.</w:t>
      </w:r>
    </w:p>
    <w:p w14:paraId="000D3E12" w14:textId="6716AE04" w:rsidR="00D721B3" w:rsidRPr="00A303E0" w:rsidRDefault="00D721B3" w:rsidP="00D721B3">
      <w:pPr>
        <w:rPr>
          <w:color w:val="000000"/>
          <w:kern w:val="0"/>
          <w:szCs w:val="20"/>
          <w:lang w:val="en"/>
        </w:rPr>
      </w:pPr>
      <w:r>
        <w:rPr>
          <w:color w:val="000000"/>
          <w:lang w:val="en"/>
        </w:rPr>
        <w:t xml:space="preserve">The team consists of a number of instructors around the globe who present 2-day </w:t>
      </w:r>
      <w:r w:rsidR="00A303E0">
        <w:rPr>
          <w:color w:val="000000"/>
          <w:lang w:val="en"/>
        </w:rPr>
        <w:t>workshops</w:t>
      </w:r>
      <w:r>
        <w:rPr>
          <w:color w:val="000000"/>
          <w:lang w:val="en"/>
        </w:rPr>
        <w:t xml:space="preserve"> covering the following topics:</w:t>
      </w:r>
    </w:p>
    <w:p w14:paraId="1712F648" w14:textId="77777777" w:rsidR="00D721B3" w:rsidRPr="00A303E0" w:rsidRDefault="00D721B3" w:rsidP="00A303E0">
      <w:pPr>
        <w:pStyle w:val="ListParagraph"/>
        <w:numPr>
          <w:ilvl w:val="0"/>
          <w:numId w:val="28"/>
        </w:numPr>
        <w:rPr>
          <w:color w:val="000000"/>
          <w:szCs w:val="20"/>
          <w:lang w:val="en"/>
        </w:rPr>
      </w:pPr>
      <w:r w:rsidRPr="00A303E0">
        <w:rPr>
          <w:color w:val="000000"/>
          <w:szCs w:val="20"/>
          <w:lang w:val="en"/>
        </w:rPr>
        <w:t>Unix shell scripting and task automation;</w:t>
      </w:r>
    </w:p>
    <w:p w14:paraId="4D7EF569" w14:textId="77777777" w:rsidR="00D721B3" w:rsidRPr="00A303E0" w:rsidRDefault="00D721B3" w:rsidP="00A303E0">
      <w:pPr>
        <w:pStyle w:val="ListParagraph"/>
        <w:numPr>
          <w:ilvl w:val="0"/>
          <w:numId w:val="28"/>
        </w:numPr>
        <w:rPr>
          <w:color w:val="000000"/>
          <w:szCs w:val="20"/>
          <w:lang w:val="en"/>
        </w:rPr>
      </w:pPr>
      <w:r w:rsidRPr="00A303E0">
        <w:rPr>
          <w:color w:val="000000"/>
          <w:szCs w:val="20"/>
          <w:lang w:val="en"/>
        </w:rPr>
        <w:t xml:space="preserve">Version control (typically using </w:t>
      </w:r>
      <w:proofErr w:type="spellStart"/>
      <w:r w:rsidRPr="00A303E0">
        <w:rPr>
          <w:color w:val="000000"/>
          <w:szCs w:val="20"/>
          <w:lang w:val="en"/>
        </w:rPr>
        <w:t>Git</w:t>
      </w:r>
      <w:proofErr w:type="spellEnd"/>
      <w:r w:rsidRPr="00A303E0">
        <w:rPr>
          <w:color w:val="000000"/>
          <w:szCs w:val="20"/>
          <w:lang w:val="en"/>
        </w:rPr>
        <w:t>, Mercurial or Subversion);</w:t>
      </w:r>
    </w:p>
    <w:p w14:paraId="1A9988B2" w14:textId="77777777" w:rsidR="00D721B3" w:rsidRPr="00A303E0" w:rsidRDefault="00D721B3" w:rsidP="00A303E0">
      <w:pPr>
        <w:pStyle w:val="ListParagraph"/>
        <w:numPr>
          <w:ilvl w:val="0"/>
          <w:numId w:val="28"/>
        </w:numPr>
        <w:rPr>
          <w:color w:val="000000"/>
          <w:szCs w:val="20"/>
          <w:lang w:val="en"/>
        </w:rPr>
      </w:pPr>
      <w:r w:rsidRPr="00A303E0">
        <w:rPr>
          <w:color w:val="000000"/>
          <w:szCs w:val="20"/>
          <w:lang w:val="en"/>
        </w:rPr>
        <w:t>Software development and design (typically using Python or R); and</w:t>
      </w:r>
    </w:p>
    <w:p w14:paraId="0F1DC3DF" w14:textId="77777777" w:rsidR="00D721B3" w:rsidRPr="00A303E0" w:rsidRDefault="00D721B3" w:rsidP="00A303E0">
      <w:pPr>
        <w:pStyle w:val="ListParagraph"/>
        <w:numPr>
          <w:ilvl w:val="0"/>
          <w:numId w:val="28"/>
        </w:numPr>
        <w:rPr>
          <w:color w:val="000000"/>
          <w:szCs w:val="20"/>
          <w:lang w:val="en"/>
        </w:rPr>
      </w:pPr>
      <w:r w:rsidRPr="00A303E0">
        <w:rPr>
          <w:color w:val="000000"/>
          <w:szCs w:val="20"/>
          <w:lang w:val="en"/>
        </w:rPr>
        <w:t xml:space="preserve">Unit testing using </w:t>
      </w:r>
      <w:proofErr w:type="gramStart"/>
      <w:r w:rsidRPr="00A303E0">
        <w:rPr>
          <w:color w:val="000000"/>
          <w:szCs w:val="20"/>
          <w:lang w:val="en"/>
        </w:rPr>
        <w:t>an</w:t>
      </w:r>
      <w:proofErr w:type="gramEnd"/>
      <w:r w:rsidRPr="00A303E0">
        <w:rPr>
          <w:color w:val="000000"/>
          <w:szCs w:val="20"/>
          <w:lang w:val="en"/>
        </w:rPr>
        <w:t xml:space="preserve"> </w:t>
      </w:r>
      <w:proofErr w:type="spellStart"/>
      <w:r w:rsidRPr="00A303E0">
        <w:rPr>
          <w:color w:val="000000"/>
          <w:szCs w:val="20"/>
          <w:lang w:val="en"/>
        </w:rPr>
        <w:t>xUnit</w:t>
      </w:r>
      <w:proofErr w:type="spellEnd"/>
      <w:r w:rsidRPr="00A303E0">
        <w:rPr>
          <w:color w:val="000000"/>
          <w:szCs w:val="20"/>
          <w:lang w:val="en"/>
        </w:rPr>
        <w:t>-style framework.</w:t>
      </w:r>
    </w:p>
    <w:p w14:paraId="03F00620" w14:textId="00769978" w:rsidR="00D721B3" w:rsidRDefault="00D721B3" w:rsidP="00D721B3">
      <w:pPr>
        <w:rPr>
          <w:rFonts w:ascii="Insider-Regular" w:hAnsi="Insider-Regular"/>
          <w:color w:val="000000"/>
          <w:sz w:val="21"/>
          <w:szCs w:val="21"/>
          <w:lang w:val="en"/>
        </w:rPr>
      </w:pPr>
      <w:r>
        <w:rPr>
          <w:color w:val="000000"/>
          <w:lang w:val="en"/>
        </w:rPr>
        <w:t xml:space="preserve">The following topics </w:t>
      </w:r>
      <w:r w:rsidR="00A303E0">
        <w:rPr>
          <w:color w:val="000000"/>
          <w:lang w:val="en"/>
        </w:rPr>
        <w:t>may also be</w:t>
      </w:r>
      <w:r>
        <w:rPr>
          <w:color w:val="000000"/>
          <w:lang w:val="en"/>
        </w:rPr>
        <w:t xml:space="preserve"> covered, depending on the audience:</w:t>
      </w:r>
    </w:p>
    <w:p w14:paraId="2A27B160" w14:textId="77777777" w:rsidR="00D721B3" w:rsidRPr="00A303E0" w:rsidRDefault="00D721B3" w:rsidP="00A303E0">
      <w:pPr>
        <w:pStyle w:val="ListParagraph"/>
        <w:numPr>
          <w:ilvl w:val="0"/>
          <w:numId w:val="29"/>
        </w:numPr>
        <w:rPr>
          <w:color w:val="000000"/>
          <w:szCs w:val="20"/>
          <w:lang w:val="en"/>
        </w:rPr>
      </w:pPr>
      <w:r w:rsidRPr="00A303E0">
        <w:rPr>
          <w:color w:val="000000"/>
          <w:szCs w:val="20"/>
          <w:lang w:val="en"/>
        </w:rPr>
        <w:t xml:space="preserve">Numerical programming using </w:t>
      </w:r>
      <w:proofErr w:type="spellStart"/>
      <w:r w:rsidRPr="00A303E0">
        <w:rPr>
          <w:color w:val="000000"/>
          <w:szCs w:val="20"/>
          <w:lang w:val="en"/>
        </w:rPr>
        <w:t>NumPy</w:t>
      </w:r>
      <w:proofErr w:type="spellEnd"/>
      <w:r w:rsidRPr="00A303E0">
        <w:rPr>
          <w:color w:val="000000"/>
          <w:szCs w:val="20"/>
          <w:lang w:val="en"/>
        </w:rPr>
        <w:t>;</w:t>
      </w:r>
    </w:p>
    <w:p w14:paraId="4FCC68BF" w14:textId="77777777" w:rsidR="00D721B3" w:rsidRPr="00A303E0" w:rsidRDefault="00D721B3" w:rsidP="00A303E0">
      <w:pPr>
        <w:pStyle w:val="ListParagraph"/>
        <w:numPr>
          <w:ilvl w:val="0"/>
          <w:numId w:val="29"/>
        </w:numPr>
        <w:rPr>
          <w:color w:val="000000"/>
          <w:szCs w:val="20"/>
          <w:lang w:val="en"/>
        </w:rPr>
      </w:pPr>
      <w:r w:rsidRPr="00A303E0">
        <w:rPr>
          <w:color w:val="000000"/>
          <w:szCs w:val="20"/>
          <w:lang w:val="en"/>
        </w:rPr>
        <w:lastRenderedPageBreak/>
        <w:t>Regular expressions; and</w:t>
      </w:r>
    </w:p>
    <w:p w14:paraId="6FDB3C0E" w14:textId="77777777" w:rsidR="00D721B3" w:rsidRPr="00A303E0" w:rsidRDefault="00D721B3" w:rsidP="00A303E0">
      <w:pPr>
        <w:pStyle w:val="ListParagraph"/>
        <w:numPr>
          <w:ilvl w:val="0"/>
          <w:numId w:val="29"/>
        </w:numPr>
        <w:rPr>
          <w:color w:val="000000"/>
          <w:szCs w:val="20"/>
          <w:lang w:val="en"/>
        </w:rPr>
      </w:pPr>
      <w:r w:rsidRPr="00A303E0">
        <w:rPr>
          <w:color w:val="000000"/>
          <w:szCs w:val="20"/>
          <w:lang w:val="en"/>
        </w:rPr>
        <w:t>Relational databases and SQL.</w:t>
      </w:r>
    </w:p>
    <w:p w14:paraId="489BC8AA" w14:textId="70B02423" w:rsidR="00D721B3" w:rsidRDefault="00D721B3" w:rsidP="00D721B3">
      <w:pPr>
        <w:rPr>
          <w:color w:val="000000"/>
          <w:lang w:val="en"/>
        </w:rPr>
      </w:pPr>
      <w:r>
        <w:rPr>
          <w:color w:val="000000"/>
          <w:lang w:val="en"/>
        </w:rPr>
        <w:t xml:space="preserve">A full list of </w:t>
      </w:r>
      <w:r w:rsidR="00A303E0">
        <w:rPr>
          <w:color w:val="000000"/>
          <w:lang w:val="en"/>
        </w:rPr>
        <w:t xml:space="preserve">previous and current curricula can be found </w:t>
      </w:r>
      <w:r>
        <w:rPr>
          <w:color w:val="000000"/>
          <w:lang w:val="en"/>
        </w:rPr>
        <w:t xml:space="preserve">at </w:t>
      </w:r>
      <w:hyperlink r:id="rId9" w:history="1">
        <w:r>
          <w:rPr>
            <w:color w:val="BE5700"/>
            <w:lang w:val="en"/>
          </w:rPr>
          <w:t>http://software-carpentry.org/lessons.html</w:t>
        </w:r>
      </w:hyperlink>
      <w:r>
        <w:rPr>
          <w:color w:val="000000"/>
          <w:lang w:val="en"/>
        </w:rPr>
        <w:t>.</w:t>
      </w:r>
    </w:p>
    <w:p w14:paraId="6C588B31" w14:textId="77777777" w:rsidR="00A303E0" w:rsidRDefault="00A303E0" w:rsidP="00D721B3">
      <w:pPr>
        <w:rPr>
          <w:color w:val="000000"/>
          <w:lang w:val="en"/>
        </w:rPr>
      </w:pPr>
      <w:r>
        <w:rPr>
          <w:color w:val="000000"/>
          <w:lang w:val="en"/>
        </w:rPr>
        <w:t>The aim is not just to teach specific techniques or technologies as to teach standard tools and methods for assembling and running software in a reliable, repeatable, and automatable way.</w:t>
      </w:r>
    </w:p>
    <w:p w14:paraId="1B6E0B09" w14:textId="2C57F11B" w:rsidR="00D721B3" w:rsidRDefault="00A303E0" w:rsidP="00D721B3">
      <w:pPr>
        <w:rPr>
          <w:color w:val="000000"/>
          <w:lang w:val="en"/>
        </w:rPr>
      </w:pPr>
      <w:r>
        <w:rPr>
          <w:color w:val="000000"/>
          <w:lang w:val="en"/>
        </w:rPr>
        <w:t xml:space="preserve">It is particularly important that the techniques offered should be accessible and relevant to researchers. Software Carpentry aims to achieve this through its learning style, in which the material is worked out “live” using a computer connected to a projector with the learners following along on their own computers, and also by encouraging researchers who have attended these workshops to </w:t>
      </w:r>
      <w:r w:rsidR="00850B1E">
        <w:rPr>
          <w:color w:val="000000"/>
          <w:lang w:val="en"/>
        </w:rPr>
        <w:t>become instructors for future events</w:t>
      </w:r>
      <w:r>
        <w:rPr>
          <w:color w:val="000000"/>
          <w:lang w:val="en"/>
        </w:rPr>
        <w:t xml:space="preserve"> rather than relying on professional training staff.</w:t>
      </w:r>
    </w:p>
    <w:p w14:paraId="61204B6B" w14:textId="309453AB" w:rsidR="00850B1E" w:rsidRDefault="00850B1E" w:rsidP="00D721B3">
      <w:pPr>
        <w:rPr>
          <w:color w:val="000000"/>
          <w:lang w:val="en"/>
        </w:rPr>
      </w:pPr>
      <w:bookmarkStart w:id="5" w:name="Hosting-a-Software-Carpentry-Event"/>
      <w:bookmarkEnd w:id="5"/>
      <w:r>
        <w:rPr>
          <w:color w:val="000000"/>
          <w:lang w:val="en"/>
        </w:rPr>
        <w:t>If this sounds relevant to your research group, then we would encourage you to participate in official Software Carpentry workshops in order to pick up training in how to run them and how to communicate the material effectively. We will discuss that below. However, it is also possible to run Software Carpentry-inspired learning events independently within your group; we will follow the discussion with some considerations for those considering running similar events in this way.</w:t>
      </w:r>
    </w:p>
    <w:p w14:paraId="02BF427C" w14:textId="25FEFD16" w:rsidR="00D721B3" w:rsidRPr="00850B1E" w:rsidRDefault="00AE4341" w:rsidP="00850B1E">
      <w:pPr>
        <w:pStyle w:val="Heading2"/>
        <w:rPr>
          <w:lang w:val="en"/>
        </w:rPr>
      </w:pPr>
      <w:bookmarkStart w:id="6" w:name="_Toc399774895"/>
      <w:r>
        <w:rPr>
          <w:lang w:val="en"/>
        </w:rPr>
        <w:t>First steps</w:t>
      </w:r>
      <w:bookmarkEnd w:id="6"/>
    </w:p>
    <w:p w14:paraId="004C0530" w14:textId="23C2F998" w:rsidR="00AE4341" w:rsidRDefault="00AE4341" w:rsidP="00D721B3">
      <w:pPr>
        <w:rPr>
          <w:color w:val="000000"/>
          <w:lang w:val="en"/>
        </w:rPr>
      </w:pPr>
      <w:bookmarkStart w:id="7" w:name="Using-Software-Carpentry"/>
      <w:bookmarkEnd w:id="7"/>
      <w:r>
        <w:rPr>
          <w:color w:val="000000"/>
          <w:lang w:val="en"/>
        </w:rPr>
        <w:t>It is strongly recommended that your first step should be to attend a Software Carpentry workshop and consider how to get a Software Carpentry-trained instructor involved in your own workshops.</w:t>
      </w:r>
    </w:p>
    <w:p w14:paraId="326693A0" w14:textId="0D6993C8" w:rsidR="00D721B3" w:rsidRDefault="00AE4341" w:rsidP="00D721B3">
      <w:pPr>
        <w:rPr>
          <w:color w:val="000000"/>
          <w:sz w:val="21"/>
          <w:szCs w:val="21"/>
          <w:lang w:val="en"/>
        </w:rPr>
      </w:pPr>
      <w:r>
        <w:rPr>
          <w:color w:val="000000"/>
          <w:lang w:val="en"/>
        </w:rPr>
        <w:t>(</w:t>
      </w:r>
      <w:r w:rsidR="00D721B3">
        <w:rPr>
          <w:color w:val="000000"/>
          <w:lang w:val="en"/>
        </w:rPr>
        <w:t xml:space="preserve">To use the Software Carpentry name and logo, you need to get permission to host your event from the Software Carpentry team. </w:t>
      </w:r>
      <w:r w:rsidR="00850B1E">
        <w:rPr>
          <w:color w:val="000000"/>
          <w:lang w:val="en"/>
        </w:rPr>
        <w:t>Permission</w:t>
      </w:r>
      <w:r w:rsidR="00D721B3">
        <w:rPr>
          <w:color w:val="000000"/>
          <w:lang w:val="en"/>
        </w:rPr>
        <w:t xml:space="preserve"> is typically granted if the course covers all the core lessons and is taught by </w:t>
      </w:r>
      <w:r>
        <w:rPr>
          <w:color w:val="000000"/>
          <w:lang w:val="en"/>
        </w:rPr>
        <w:t>at least one Software Carpentry-</w:t>
      </w:r>
      <w:r w:rsidR="00D721B3">
        <w:rPr>
          <w:color w:val="000000"/>
          <w:lang w:val="en"/>
        </w:rPr>
        <w:t>trained instructor.</w:t>
      </w:r>
      <w:r>
        <w:rPr>
          <w:color w:val="000000"/>
          <w:lang w:val="en"/>
        </w:rPr>
        <w:t>)</w:t>
      </w:r>
    </w:p>
    <w:p w14:paraId="08F53041" w14:textId="7B90C08D" w:rsidR="00D721B3" w:rsidRDefault="00D721B3" w:rsidP="00AE4341">
      <w:pPr>
        <w:rPr>
          <w:rFonts w:ascii="Insider-Regular" w:hAnsi="Insider-Regular"/>
          <w:color w:val="000000"/>
          <w:sz w:val="18"/>
          <w:szCs w:val="18"/>
          <w:lang w:val="en"/>
        </w:rPr>
      </w:pPr>
      <w:r>
        <w:rPr>
          <w:color w:val="000000"/>
          <w:lang w:val="en"/>
        </w:rPr>
        <w:t xml:space="preserve">There are two </w:t>
      </w:r>
      <w:r w:rsidR="00AE4341">
        <w:rPr>
          <w:color w:val="000000"/>
          <w:lang w:val="en"/>
        </w:rPr>
        <w:t>ways to</w:t>
      </w:r>
      <w:r>
        <w:rPr>
          <w:color w:val="000000"/>
          <w:lang w:val="en"/>
        </w:rPr>
        <w:t xml:space="preserve"> acquire an officially cre</w:t>
      </w:r>
      <w:r w:rsidR="00AE4341">
        <w:rPr>
          <w:color w:val="000000"/>
          <w:lang w:val="en"/>
        </w:rPr>
        <w:t>dited instructor for your event: either contact someone externally who can attend it, or allow a volunteer within your group to take the free online training course. See “Instructors” below for details.</w:t>
      </w:r>
    </w:p>
    <w:p w14:paraId="4148D699" w14:textId="423FFC66" w:rsidR="00D721B3" w:rsidRDefault="00AE4341" w:rsidP="00AE4341">
      <w:pPr>
        <w:pStyle w:val="Heading2"/>
        <w:rPr>
          <w:color w:val="3E442C"/>
          <w:lang w:val="en"/>
        </w:rPr>
      </w:pPr>
      <w:bookmarkStart w:id="8" w:name="Preparation"/>
      <w:bookmarkStart w:id="9" w:name="_Toc399774896"/>
      <w:bookmarkEnd w:id="8"/>
      <w:r>
        <w:rPr>
          <w:lang w:val="en"/>
        </w:rPr>
        <w:t>Planning an event</w:t>
      </w:r>
      <w:bookmarkEnd w:id="9"/>
      <w:r w:rsidR="00D721B3">
        <w:rPr>
          <w:lang w:val="en"/>
        </w:rPr>
        <w:fldChar w:fldCharType="begin"/>
      </w:r>
      <w:r w:rsidR="00D721B3">
        <w:rPr>
          <w:lang w:val="en"/>
        </w:rPr>
        <w:instrText xml:space="preserve"> HYPERLINK "https://code.soundsoftware.ac.uk/projects/wrap-up/wiki/Software_Carpentry_in_a_Research_Group" \l "Preparation" </w:instrText>
      </w:r>
      <w:r w:rsidR="00D721B3">
        <w:rPr>
          <w:lang w:val="en"/>
        </w:rPr>
        <w:fldChar w:fldCharType="separate"/>
      </w:r>
      <w:r w:rsidR="00D721B3">
        <w:rPr>
          <w:vanish/>
          <w:color w:val="BE5700"/>
          <w:lang w:val="en"/>
        </w:rPr>
        <w:t>¶</w:t>
      </w:r>
      <w:r w:rsidR="00D721B3">
        <w:rPr>
          <w:lang w:val="en"/>
        </w:rPr>
        <w:fldChar w:fldCharType="end"/>
      </w:r>
    </w:p>
    <w:p w14:paraId="225D9323" w14:textId="061FDA4F" w:rsidR="00D721B3" w:rsidRDefault="00AE4341" w:rsidP="00D721B3">
      <w:pPr>
        <w:rPr>
          <w:color w:val="000000"/>
          <w:sz w:val="21"/>
          <w:szCs w:val="21"/>
          <w:lang w:val="en"/>
        </w:rPr>
      </w:pPr>
      <w:r>
        <w:rPr>
          <w:color w:val="000000"/>
          <w:lang w:val="en"/>
        </w:rPr>
        <w:t>Consider who the audience should be: whether</w:t>
      </w:r>
      <w:r w:rsidR="00D721B3">
        <w:rPr>
          <w:color w:val="000000"/>
          <w:lang w:val="en"/>
        </w:rPr>
        <w:t xml:space="preserve"> it is aimed at </w:t>
      </w:r>
      <w:r>
        <w:rPr>
          <w:color w:val="000000"/>
          <w:lang w:val="en"/>
        </w:rPr>
        <w:t>both longer-term</w:t>
      </w:r>
      <w:r w:rsidR="00D721B3">
        <w:rPr>
          <w:color w:val="000000"/>
          <w:lang w:val="en"/>
        </w:rPr>
        <w:t xml:space="preserve"> academics and </w:t>
      </w:r>
      <w:r>
        <w:rPr>
          <w:color w:val="000000"/>
          <w:lang w:val="en"/>
        </w:rPr>
        <w:t xml:space="preserve">beginning </w:t>
      </w:r>
      <w:r w:rsidR="00D721B3">
        <w:rPr>
          <w:color w:val="000000"/>
          <w:lang w:val="en"/>
        </w:rPr>
        <w:t>PhD students</w:t>
      </w:r>
      <w:r>
        <w:rPr>
          <w:color w:val="000000"/>
          <w:lang w:val="en"/>
        </w:rPr>
        <w:t>, f</w:t>
      </w:r>
      <w:bookmarkStart w:id="10" w:name="_GoBack"/>
      <w:bookmarkEnd w:id="10"/>
      <w:r>
        <w:rPr>
          <w:color w:val="000000"/>
          <w:lang w:val="en"/>
        </w:rPr>
        <w:t>or example</w:t>
      </w:r>
      <w:r w:rsidR="00D721B3">
        <w:rPr>
          <w:color w:val="000000"/>
          <w:lang w:val="en"/>
        </w:rPr>
        <w:t>.</w:t>
      </w:r>
      <w:r>
        <w:rPr>
          <w:color w:val="000000"/>
          <w:lang w:val="en"/>
        </w:rPr>
        <w:t xml:space="preserve"> </w:t>
      </w:r>
      <w:r w:rsidR="00D721B3">
        <w:rPr>
          <w:color w:val="000000"/>
          <w:lang w:val="en"/>
        </w:rPr>
        <w:t xml:space="preserve">The frequency of the event should depend on how often new academics join your institution. This may be easier to predict with PhD students than other academics. However, the training would </w:t>
      </w:r>
      <w:r>
        <w:rPr>
          <w:color w:val="000000"/>
          <w:lang w:val="en"/>
        </w:rPr>
        <w:t>be beneficial for all academics, and while there may be a better “return on investment” from training researchers early in their careers, later-stage academics may benefit from being able to encourage good practices in students they supervise.</w:t>
      </w:r>
    </w:p>
    <w:p w14:paraId="3415CD78" w14:textId="5A8AB7C1" w:rsidR="00607A5C" w:rsidRDefault="00607A5C" w:rsidP="00607A5C">
      <w:pPr>
        <w:rPr>
          <w:color w:val="000000"/>
          <w:lang w:val="en"/>
        </w:rPr>
      </w:pPr>
      <w:r>
        <w:rPr>
          <w:color w:val="000000"/>
          <w:lang w:val="en"/>
        </w:rPr>
        <w:t xml:space="preserve">In many institutions, it's typical to host an annual research </w:t>
      </w:r>
      <w:r>
        <w:rPr>
          <w:color w:val="000000"/>
          <w:lang w:val="en"/>
        </w:rPr>
        <w:t xml:space="preserve">skills </w:t>
      </w:r>
      <w:r>
        <w:rPr>
          <w:color w:val="000000"/>
          <w:lang w:val="en"/>
        </w:rPr>
        <w:t>course fo</w:t>
      </w:r>
      <w:r>
        <w:rPr>
          <w:color w:val="000000"/>
          <w:lang w:val="en"/>
        </w:rPr>
        <w:t>r PhD students and new academics</w:t>
      </w:r>
      <w:r>
        <w:rPr>
          <w:color w:val="000000"/>
          <w:lang w:val="en"/>
        </w:rPr>
        <w:t xml:space="preserve">. Other institutes have taught research </w:t>
      </w:r>
      <w:r>
        <w:rPr>
          <w:color w:val="000000"/>
          <w:lang w:val="en"/>
        </w:rPr>
        <w:t>courses</w:t>
      </w:r>
      <w:r>
        <w:rPr>
          <w:color w:val="000000"/>
          <w:lang w:val="en"/>
        </w:rPr>
        <w:t xml:space="preserve"> for other pos</w:t>
      </w:r>
      <w:r>
        <w:rPr>
          <w:color w:val="000000"/>
          <w:lang w:val="en"/>
        </w:rPr>
        <w:t xml:space="preserve">t-graduate levels (for example Masters </w:t>
      </w:r>
      <w:proofErr w:type="gramStart"/>
      <w:r>
        <w:rPr>
          <w:color w:val="000000"/>
          <w:lang w:val="en"/>
        </w:rPr>
        <w:t>students</w:t>
      </w:r>
      <w:proofErr w:type="gramEnd"/>
      <w:r>
        <w:rPr>
          <w:color w:val="000000"/>
          <w:lang w:val="en"/>
        </w:rPr>
        <w:t xml:space="preserve">). </w:t>
      </w:r>
      <w:r>
        <w:rPr>
          <w:color w:val="000000"/>
          <w:lang w:val="en"/>
        </w:rPr>
        <w:t>It may be possible to schedule this workshop within that period</w:t>
      </w:r>
      <w:r>
        <w:rPr>
          <w:color w:val="000000"/>
          <w:lang w:val="en"/>
        </w:rPr>
        <w:t>. You should then consider if the course should be compulsory for participants.</w:t>
      </w:r>
    </w:p>
    <w:p w14:paraId="7AE25A3C" w14:textId="7F9FFB4C" w:rsidR="00D721B3" w:rsidRDefault="00D721B3" w:rsidP="00D721B3">
      <w:pPr>
        <w:rPr>
          <w:color w:val="000000"/>
          <w:lang w:val="en"/>
        </w:rPr>
      </w:pPr>
      <w:r>
        <w:rPr>
          <w:color w:val="000000"/>
          <w:lang w:val="en"/>
        </w:rPr>
        <w:t xml:space="preserve">The </w:t>
      </w:r>
      <w:r w:rsidR="00607A5C">
        <w:rPr>
          <w:color w:val="000000"/>
          <w:lang w:val="en"/>
        </w:rPr>
        <w:t>workshop</w:t>
      </w:r>
      <w:r>
        <w:rPr>
          <w:color w:val="000000"/>
          <w:lang w:val="en"/>
        </w:rPr>
        <w:t xml:space="preserve"> could either be private (within the institute) or public (allow</w:t>
      </w:r>
      <w:r w:rsidR="00607A5C">
        <w:rPr>
          <w:color w:val="000000"/>
          <w:lang w:val="en"/>
        </w:rPr>
        <w:t>ing</w:t>
      </w:r>
      <w:r>
        <w:rPr>
          <w:color w:val="000000"/>
          <w:lang w:val="en"/>
        </w:rPr>
        <w:t xml:space="preserve"> a</w:t>
      </w:r>
      <w:r w:rsidR="00607A5C">
        <w:rPr>
          <w:color w:val="000000"/>
          <w:lang w:val="en"/>
        </w:rPr>
        <w:t>ccess from other institutions), a decision that will probably depend on how many researchers are in your group. It is usually a good idea to be somewhat “field-specific”, that is, to have attendees who are working in a similar subject and ideally a teacher who is familiar with that field.</w:t>
      </w:r>
    </w:p>
    <w:p w14:paraId="75CE8BD0" w14:textId="5C6227EB" w:rsidR="00D721B3" w:rsidRDefault="00607A5C" w:rsidP="00D721B3">
      <w:pPr>
        <w:rPr>
          <w:color w:val="000000"/>
          <w:lang w:val="en"/>
        </w:rPr>
      </w:pPr>
      <w:r>
        <w:rPr>
          <w:color w:val="000000"/>
          <w:lang w:val="en"/>
        </w:rPr>
        <w:t>C</w:t>
      </w:r>
      <w:r w:rsidR="00D721B3">
        <w:rPr>
          <w:color w:val="000000"/>
          <w:lang w:val="en"/>
        </w:rPr>
        <w:t xml:space="preserve">onsider the timing (and what commitments participants might be involved in, e.g., a large conference?) and the duration of the event. </w:t>
      </w:r>
      <w:r>
        <w:rPr>
          <w:color w:val="000000"/>
          <w:lang w:val="en"/>
        </w:rPr>
        <w:t>S</w:t>
      </w:r>
      <w:r w:rsidR="00D721B3">
        <w:rPr>
          <w:color w:val="000000"/>
          <w:lang w:val="en"/>
        </w:rPr>
        <w:t>horter events</w:t>
      </w:r>
      <w:r>
        <w:rPr>
          <w:color w:val="000000"/>
          <w:lang w:val="en"/>
        </w:rPr>
        <w:t xml:space="preserve"> may be better-attended, as well as less tiring and more productive, but a certain duration is necessary to get sufficiently deeply into the subject. A single day (or two afternoons) is probably too sketchy. Most Software Carpentry workshops are two days. There have been </w:t>
      </w:r>
      <w:r>
        <w:rPr>
          <w:color w:val="000000"/>
          <w:lang w:val="en"/>
        </w:rPr>
        <w:lastRenderedPageBreak/>
        <w:t xml:space="preserve">successful three-day examples, particularly following a pattern of two days of non-subject-specific material and one day applying that material to the research field. We once </w:t>
      </w:r>
      <w:proofErr w:type="spellStart"/>
      <w:r>
        <w:rPr>
          <w:color w:val="000000"/>
          <w:lang w:val="en"/>
        </w:rPr>
        <w:t>organised</w:t>
      </w:r>
      <w:proofErr w:type="spellEnd"/>
      <w:r>
        <w:rPr>
          <w:color w:val="000000"/>
          <w:lang w:val="en"/>
        </w:rPr>
        <w:t xml:space="preserve"> a five-day workshop, and that was definitely too long!</w:t>
      </w:r>
    </w:p>
    <w:p w14:paraId="0FD6A466" w14:textId="556E4EED" w:rsidR="00D721B3" w:rsidRDefault="00D721B3" w:rsidP="00D721B3">
      <w:pPr>
        <w:rPr>
          <w:color w:val="000000"/>
          <w:lang w:val="en"/>
        </w:rPr>
      </w:pPr>
      <w:r>
        <w:rPr>
          <w:color w:val="000000"/>
          <w:lang w:val="en"/>
        </w:rPr>
        <w:t xml:space="preserve">For smaller research groups or those within which the arrival of new researchers is less frequent, it may be more </w:t>
      </w:r>
      <w:r w:rsidR="00607A5C">
        <w:rPr>
          <w:color w:val="000000"/>
          <w:lang w:val="en"/>
        </w:rPr>
        <w:t>realistic</w:t>
      </w:r>
      <w:r>
        <w:rPr>
          <w:color w:val="000000"/>
          <w:lang w:val="en"/>
        </w:rPr>
        <w:t xml:space="preserve"> to collaborate with multiple groups within an institution or similar groups within another institution. For larger research groups, it might be useful to collaborate with other groups for core modules, but separately teach the use of more specific software tools more relevant to the group.</w:t>
      </w:r>
    </w:p>
    <w:p w14:paraId="17744AE2" w14:textId="77777777" w:rsidR="00607A5C" w:rsidRDefault="00D721B3" w:rsidP="00D721B3">
      <w:pPr>
        <w:rPr>
          <w:color w:val="000000"/>
          <w:lang w:val="en"/>
        </w:rPr>
      </w:pPr>
      <w:r>
        <w:rPr>
          <w:color w:val="000000"/>
          <w:lang w:val="en"/>
        </w:rPr>
        <w:t xml:space="preserve">For the day, you should </w:t>
      </w:r>
      <w:proofErr w:type="spellStart"/>
      <w:r>
        <w:rPr>
          <w:color w:val="000000"/>
          <w:lang w:val="en"/>
        </w:rPr>
        <w:t>organise</w:t>
      </w:r>
      <w:proofErr w:type="spellEnd"/>
      <w:r>
        <w:rPr>
          <w:color w:val="000000"/>
          <w:lang w:val="en"/>
        </w:rPr>
        <w:t xml:space="preserve"> time for breaks and lunch. You might also want to consider providing refreshments (e.g.,</w:t>
      </w:r>
      <w:r w:rsidR="00607A5C">
        <w:rPr>
          <w:color w:val="000000"/>
          <w:lang w:val="en"/>
        </w:rPr>
        <w:t xml:space="preserve"> tea, coffee and biscuits) and</w:t>
      </w:r>
      <w:r>
        <w:rPr>
          <w:color w:val="000000"/>
          <w:lang w:val="en"/>
        </w:rPr>
        <w:t xml:space="preserve"> lunch.</w:t>
      </w:r>
      <w:bookmarkStart w:id="11" w:name="Participants"/>
      <w:bookmarkEnd w:id="11"/>
    </w:p>
    <w:p w14:paraId="0E89E3FA" w14:textId="63696D48" w:rsidR="00D721B3" w:rsidRDefault="00D721B3" w:rsidP="00607A5C">
      <w:pPr>
        <w:pStyle w:val="Heading2"/>
        <w:rPr>
          <w:color w:val="3E442C"/>
          <w:lang w:val="en"/>
        </w:rPr>
      </w:pPr>
      <w:bookmarkStart w:id="12" w:name="_Toc399774897"/>
      <w:r>
        <w:rPr>
          <w:lang w:val="en"/>
        </w:rPr>
        <w:t>Participants</w:t>
      </w:r>
      <w:bookmarkEnd w:id="12"/>
      <w:r>
        <w:rPr>
          <w:lang w:val="en"/>
        </w:rPr>
        <w:fldChar w:fldCharType="begin"/>
      </w:r>
      <w:r>
        <w:rPr>
          <w:lang w:val="en"/>
        </w:rPr>
        <w:instrText xml:space="preserve"> HYPERLINK "https://code.soundsoftware.ac.uk/projects/wrap-up/wiki/Software_Carpentry_in_a_Research_Group" \l "Participants" </w:instrText>
      </w:r>
      <w:r>
        <w:rPr>
          <w:lang w:val="en"/>
        </w:rPr>
        <w:fldChar w:fldCharType="separate"/>
      </w:r>
      <w:r>
        <w:rPr>
          <w:vanish/>
          <w:color w:val="BE5700"/>
          <w:lang w:val="en"/>
        </w:rPr>
        <w:t>¶</w:t>
      </w:r>
      <w:r>
        <w:rPr>
          <w:lang w:val="en"/>
        </w:rPr>
        <w:fldChar w:fldCharType="end"/>
      </w:r>
    </w:p>
    <w:p w14:paraId="5AFBB2C1" w14:textId="3BE3E36E" w:rsidR="00D721B3" w:rsidRDefault="00D721B3" w:rsidP="00D721B3">
      <w:pPr>
        <w:rPr>
          <w:color w:val="000000"/>
          <w:sz w:val="21"/>
          <w:szCs w:val="21"/>
          <w:lang w:val="en"/>
        </w:rPr>
      </w:pPr>
      <w:r>
        <w:rPr>
          <w:color w:val="000000"/>
          <w:lang w:val="en"/>
        </w:rPr>
        <w:t>It is not necessary for participants to have a</w:t>
      </w:r>
      <w:r w:rsidR="00607A5C">
        <w:rPr>
          <w:color w:val="000000"/>
          <w:lang w:val="en"/>
        </w:rPr>
        <w:t>ny prior programming experience</w:t>
      </w:r>
      <w:r w:rsidR="00524091">
        <w:rPr>
          <w:color w:val="000000"/>
          <w:lang w:val="en"/>
        </w:rPr>
        <w:t>, but it is a very good idea to find out beforehand how much experience they have</w:t>
      </w:r>
      <w:r w:rsidR="00607A5C">
        <w:rPr>
          <w:color w:val="000000"/>
          <w:lang w:val="en"/>
        </w:rPr>
        <w:t>.</w:t>
      </w:r>
      <w:r w:rsidR="004E1CB5">
        <w:rPr>
          <w:color w:val="000000"/>
          <w:lang w:val="en"/>
        </w:rPr>
        <w:t xml:space="preserve"> </w:t>
      </w:r>
      <w:r w:rsidR="00607A5C">
        <w:rPr>
          <w:color w:val="000000"/>
          <w:lang w:val="en"/>
        </w:rPr>
        <w:t>It</w:t>
      </w:r>
      <w:r>
        <w:rPr>
          <w:color w:val="000000"/>
          <w:lang w:val="en"/>
        </w:rPr>
        <w:t xml:space="preserve"> might be useful to separate those with stronger experience into a more advanced group so that</w:t>
      </w:r>
      <w:r w:rsidR="004E1CB5">
        <w:rPr>
          <w:color w:val="000000"/>
          <w:lang w:val="en"/>
        </w:rPr>
        <w:t xml:space="preserve"> everyone would benefit equally, or to ask them to help out other learners on the day. If you have the luxury of enough time to teach the more experienced learners separately and </w:t>
      </w:r>
      <w:r w:rsidR="004E1CB5">
        <w:rPr>
          <w:i/>
          <w:color w:val="000000"/>
          <w:lang w:val="en"/>
        </w:rPr>
        <w:t>then</w:t>
      </w:r>
      <w:r w:rsidR="004E1CB5">
        <w:rPr>
          <w:color w:val="000000"/>
          <w:lang w:val="en"/>
        </w:rPr>
        <w:t xml:space="preserve"> ask them to help out as well, that could work too!</w:t>
      </w:r>
    </w:p>
    <w:p w14:paraId="58B5483E" w14:textId="77777777" w:rsidR="004E1CB5" w:rsidRDefault="00D721B3" w:rsidP="00D721B3">
      <w:pPr>
        <w:rPr>
          <w:color w:val="000000"/>
          <w:lang w:val="en"/>
        </w:rPr>
      </w:pPr>
      <w:r>
        <w:rPr>
          <w:color w:val="000000"/>
          <w:lang w:val="en"/>
        </w:rPr>
        <w:t xml:space="preserve">Participants are usually expected to </w:t>
      </w:r>
      <w:r w:rsidR="004E1CB5">
        <w:rPr>
          <w:color w:val="000000"/>
          <w:lang w:val="en"/>
        </w:rPr>
        <w:t>bring</w:t>
      </w:r>
      <w:r>
        <w:rPr>
          <w:color w:val="000000"/>
          <w:lang w:val="en"/>
        </w:rPr>
        <w:t xml:space="preserve"> their own laptops. This ensures that all the tools and examples are readily available for </w:t>
      </w:r>
      <w:r w:rsidR="004E1CB5">
        <w:rPr>
          <w:color w:val="000000"/>
          <w:lang w:val="en"/>
        </w:rPr>
        <w:t>them</w:t>
      </w:r>
      <w:r>
        <w:rPr>
          <w:color w:val="000000"/>
          <w:lang w:val="en"/>
        </w:rPr>
        <w:t xml:space="preserve"> after leaving the event. They should be given an installation </w:t>
      </w:r>
      <w:r w:rsidR="004E1CB5">
        <w:rPr>
          <w:color w:val="000000"/>
          <w:lang w:val="en"/>
        </w:rPr>
        <w:t>summary</w:t>
      </w:r>
      <w:r>
        <w:rPr>
          <w:color w:val="000000"/>
          <w:lang w:val="en"/>
        </w:rPr>
        <w:t xml:space="preserve"> before the event to ensure that they are equipped with all the necessary tools, otherwise this might waste a lot of time on the day. You should also provide contact details for any participants who are struggli</w:t>
      </w:r>
      <w:r w:rsidR="004E1CB5">
        <w:rPr>
          <w:color w:val="000000"/>
          <w:lang w:val="en"/>
        </w:rPr>
        <w:t>ng to install any dependencies.</w:t>
      </w:r>
    </w:p>
    <w:p w14:paraId="3D45AE12" w14:textId="167DFAF5" w:rsidR="00D721B3" w:rsidRPr="00607A5C" w:rsidRDefault="00D721B3" w:rsidP="00D721B3">
      <w:pPr>
        <w:rPr>
          <w:color w:val="000000"/>
          <w:lang w:val="en"/>
        </w:rPr>
      </w:pPr>
      <w:r>
        <w:rPr>
          <w:color w:val="000000"/>
          <w:lang w:val="en"/>
        </w:rPr>
        <w:t xml:space="preserve">Some events have </w:t>
      </w:r>
      <w:r w:rsidR="004E1CB5">
        <w:rPr>
          <w:color w:val="000000"/>
          <w:lang w:val="en"/>
        </w:rPr>
        <w:t>asked</w:t>
      </w:r>
      <w:r>
        <w:rPr>
          <w:color w:val="000000"/>
          <w:lang w:val="en"/>
        </w:rPr>
        <w:t xml:space="preserve"> participants to download a virtual machine image, with all the tools preinstalled. To use this, a free and openly a</w:t>
      </w:r>
      <w:r w:rsidR="004E1CB5">
        <w:rPr>
          <w:color w:val="000000"/>
          <w:lang w:val="en"/>
        </w:rPr>
        <w:t xml:space="preserve">vailable tool like </w:t>
      </w:r>
      <w:proofErr w:type="spellStart"/>
      <w:r w:rsidR="004E1CB5">
        <w:rPr>
          <w:color w:val="000000"/>
          <w:lang w:val="en"/>
        </w:rPr>
        <w:t>VirtualBox</w:t>
      </w:r>
      <w:proofErr w:type="spellEnd"/>
      <w:r w:rsidR="004E1CB5">
        <w:rPr>
          <w:color w:val="000000"/>
          <w:lang w:val="en"/>
        </w:rPr>
        <w:t xml:space="preserve"> will need to</w:t>
      </w:r>
      <w:r>
        <w:rPr>
          <w:color w:val="000000"/>
          <w:lang w:val="en"/>
        </w:rPr>
        <w:t xml:space="preserve"> be installed on each of the participants</w:t>
      </w:r>
      <w:r w:rsidR="004E1CB5">
        <w:rPr>
          <w:color w:val="000000"/>
          <w:lang w:val="en"/>
        </w:rPr>
        <w:t>’</w:t>
      </w:r>
      <w:r>
        <w:rPr>
          <w:color w:val="000000"/>
          <w:lang w:val="en"/>
        </w:rPr>
        <w:t xml:space="preserve"> machine. You might also want to consider providing some machines for those who migh</w:t>
      </w:r>
      <w:r w:rsidR="004E1CB5">
        <w:rPr>
          <w:color w:val="000000"/>
          <w:lang w:val="en"/>
        </w:rPr>
        <w:t>t not be able to bring their own</w:t>
      </w:r>
      <w:r>
        <w:rPr>
          <w:color w:val="000000"/>
          <w:lang w:val="en"/>
        </w:rPr>
        <w:t>.</w:t>
      </w:r>
    </w:p>
    <w:p w14:paraId="3533C154" w14:textId="2D01B5E2" w:rsidR="00D721B3" w:rsidRDefault="00D721B3" w:rsidP="00607A5C">
      <w:pPr>
        <w:pStyle w:val="Heading2"/>
        <w:rPr>
          <w:color w:val="3E442C"/>
          <w:lang w:val="en"/>
        </w:rPr>
      </w:pPr>
      <w:bookmarkStart w:id="13" w:name="Instructors"/>
      <w:bookmarkStart w:id="14" w:name="_Toc399774898"/>
      <w:bookmarkEnd w:id="13"/>
      <w:r>
        <w:rPr>
          <w:lang w:val="en"/>
        </w:rPr>
        <w:t>Instructors</w:t>
      </w:r>
      <w:r w:rsidR="00607A5C">
        <w:rPr>
          <w:lang w:val="en"/>
        </w:rPr>
        <w:t xml:space="preserve"> and helpers</w:t>
      </w:r>
      <w:bookmarkEnd w:id="14"/>
      <w:r>
        <w:rPr>
          <w:lang w:val="en"/>
        </w:rPr>
        <w:fldChar w:fldCharType="begin"/>
      </w:r>
      <w:r>
        <w:rPr>
          <w:lang w:val="en"/>
        </w:rPr>
        <w:instrText xml:space="preserve"> HYPERLINK "https://code.soundsoftware.ac.uk/projects/wrap-up/wiki/Software_Carpentry_in_a_Research_Group" \l "Instructors" </w:instrText>
      </w:r>
      <w:r>
        <w:rPr>
          <w:lang w:val="en"/>
        </w:rPr>
        <w:fldChar w:fldCharType="separate"/>
      </w:r>
      <w:r>
        <w:rPr>
          <w:vanish/>
          <w:color w:val="BE5700"/>
          <w:lang w:val="en"/>
        </w:rPr>
        <w:t>¶</w:t>
      </w:r>
      <w:r>
        <w:rPr>
          <w:lang w:val="en"/>
        </w:rPr>
        <w:fldChar w:fldCharType="end"/>
      </w:r>
    </w:p>
    <w:p w14:paraId="143B07A3" w14:textId="4399873B" w:rsidR="004E1CB5" w:rsidRDefault="00D721B3" w:rsidP="00D721B3">
      <w:pPr>
        <w:rPr>
          <w:color w:val="000000"/>
          <w:lang w:val="en"/>
        </w:rPr>
      </w:pPr>
      <w:r>
        <w:rPr>
          <w:color w:val="000000"/>
          <w:lang w:val="en"/>
        </w:rPr>
        <w:t xml:space="preserve">A class might contain between 10 and 50 participants. For smaller classes, success might </w:t>
      </w:r>
      <w:r w:rsidR="004E1CB5">
        <w:rPr>
          <w:color w:val="000000"/>
          <w:lang w:val="en"/>
        </w:rPr>
        <w:t>in theory</w:t>
      </w:r>
      <w:r>
        <w:rPr>
          <w:color w:val="000000"/>
          <w:lang w:val="en"/>
        </w:rPr>
        <w:t xml:space="preserve"> be achieved with one </w:t>
      </w:r>
      <w:r w:rsidR="004E1CB5">
        <w:rPr>
          <w:color w:val="000000"/>
          <w:lang w:val="en"/>
        </w:rPr>
        <w:t>trained instructor; however, an intensive two-day workshop is fatiguing to teach, so you should ensure that at least two people are prepared to teach parts of it, even if only one is formally certified.</w:t>
      </w:r>
    </w:p>
    <w:p w14:paraId="1C8208D5" w14:textId="0A763261" w:rsidR="004E1CB5" w:rsidRDefault="004E1CB5" w:rsidP="00D721B3">
      <w:pPr>
        <w:rPr>
          <w:color w:val="000000"/>
          <w:lang w:val="en"/>
        </w:rPr>
      </w:pPr>
      <w:r>
        <w:rPr>
          <w:color w:val="000000"/>
          <w:lang w:val="en"/>
        </w:rPr>
        <w:t>Besides the instructor(s), you will need roughly one helper per 10 learners who is prepared to circulate and help out with any technical or hardware problems or misunderstandings. A large factor in the success of these workshops is the preparedness of people to leap in and help out individually when someone gets stuck, and this happens often.</w:t>
      </w:r>
    </w:p>
    <w:p w14:paraId="63D26CA7" w14:textId="77777777" w:rsidR="00D721B3" w:rsidRDefault="00D721B3" w:rsidP="004E1CB5">
      <w:pPr>
        <w:pStyle w:val="Heading3"/>
        <w:rPr>
          <w:color w:val="3E442C"/>
          <w:lang w:val="en"/>
        </w:rPr>
      </w:pPr>
      <w:bookmarkStart w:id="15" w:name="Contacting-an-External-Instructor"/>
      <w:bookmarkStart w:id="16" w:name="_Toc399774899"/>
      <w:bookmarkEnd w:id="15"/>
      <w:r>
        <w:rPr>
          <w:lang w:val="en"/>
        </w:rPr>
        <w:t>Contacting an External Instructor</w:t>
      </w:r>
      <w:bookmarkEnd w:id="16"/>
      <w:r>
        <w:rPr>
          <w:lang w:val="en"/>
        </w:rPr>
        <w:fldChar w:fldCharType="begin"/>
      </w:r>
      <w:r>
        <w:rPr>
          <w:lang w:val="en"/>
        </w:rPr>
        <w:instrText xml:space="preserve"> HYPERLINK "https://code.soundsoftware.ac.uk/projects/wrap-up/wiki/Software_Carpentry_in_a_Research_Group" \l "Contacting-an-External-Instructor" </w:instrText>
      </w:r>
      <w:r>
        <w:rPr>
          <w:lang w:val="en"/>
        </w:rPr>
        <w:fldChar w:fldCharType="separate"/>
      </w:r>
      <w:r>
        <w:rPr>
          <w:vanish/>
          <w:color w:val="BE5700"/>
          <w:lang w:val="en"/>
        </w:rPr>
        <w:t>¶</w:t>
      </w:r>
      <w:r>
        <w:rPr>
          <w:lang w:val="en"/>
        </w:rPr>
        <w:fldChar w:fldCharType="end"/>
      </w:r>
    </w:p>
    <w:p w14:paraId="6A5C7C1D" w14:textId="730E13AF" w:rsidR="00D721B3" w:rsidRDefault="00D721B3" w:rsidP="00D721B3">
      <w:pPr>
        <w:rPr>
          <w:color w:val="000000"/>
          <w:lang w:val="en"/>
        </w:rPr>
      </w:pPr>
      <w:r>
        <w:rPr>
          <w:color w:val="000000"/>
          <w:lang w:val="en"/>
        </w:rPr>
        <w:t>There are number of certified instructors who are willing to teach at external institutes. A list of them can be found on the Software Carpentry website (</w:t>
      </w:r>
      <w:hyperlink r:id="rId10" w:history="1">
        <w:r>
          <w:rPr>
            <w:color w:val="BE5700"/>
            <w:lang w:val="en"/>
          </w:rPr>
          <w:t>http://software-carpentry.org/pages/team.html</w:t>
        </w:r>
      </w:hyperlink>
      <w:r>
        <w:rPr>
          <w:color w:val="000000"/>
          <w:lang w:val="en"/>
        </w:rPr>
        <w:t xml:space="preserve">). The team should be contacted via </w:t>
      </w:r>
      <w:hyperlink r:id="rId11" w:history="1">
        <w:r>
          <w:rPr>
            <w:color w:val="BE5700"/>
            <w:lang w:val="en"/>
          </w:rPr>
          <w:t>admin@software-carpentry.org</w:t>
        </w:r>
      </w:hyperlink>
      <w:r>
        <w:rPr>
          <w:color w:val="000000"/>
          <w:lang w:val="en"/>
        </w:rPr>
        <w:t>. As instructors are volunteers, their travel and accommodation should be funded by the host, if applicable.</w:t>
      </w:r>
    </w:p>
    <w:p w14:paraId="79BDF2BE" w14:textId="474B833F" w:rsidR="00991125" w:rsidRPr="004E1CB5" w:rsidRDefault="00991125" w:rsidP="00D721B3">
      <w:pPr>
        <w:rPr>
          <w:color w:val="000000"/>
          <w:lang w:val="en"/>
        </w:rPr>
      </w:pPr>
      <w:r>
        <w:rPr>
          <w:color w:val="000000"/>
          <w:lang w:val="en"/>
        </w:rPr>
        <w:t>In the UK, Software Carpentry training is currently coordinated by the Software Sustainability Institute (http://software.ac.uk).</w:t>
      </w:r>
    </w:p>
    <w:p w14:paraId="7912518D" w14:textId="77777777" w:rsidR="00D721B3" w:rsidRDefault="00D721B3" w:rsidP="004E1CB5">
      <w:pPr>
        <w:pStyle w:val="Heading3"/>
        <w:rPr>
          <w:color w:val="3E442C"/>
          <w:lang w:val="en"/>
        </w:rPr>
      </w:pPr>
      <w:bookmarkStart w:id="17" w:name="Becoming-a-Certified-Instructor"/>
      <w:bookmarkStart w:id="18" w:name="_Toc399774900"/>
      <w:bookmarkEnd w:id="17"/>
      <w:r>
        <w:rPr>
          <w:lang w:val="en"/>
        </w:rPr>
        <w:t>Becoming a Certified Instructor</w:t>
      </w:r>
      <w:bookmarkEnd w:id="18"/>
      <w:r>
        <w:rPr>
          <w:lang w:val="en"/>
        </w:rPr>
        <w:fldChar w:fldCharType="begin"/>
      </w:r>
      <w:r>
        <w:rPr>
          <w:lang w:val="en"/>
        </w:rPr>
        <w:instrText xml:space="preserve"> HYPERLINK "https://code.soundsoftware.ac.uk/projects/wrap-up/wiki/Software_Carpentry_in_a_Research_Group" \l "Becoming-a-Certified-Instructor" </w:instrText>
      </w:r>
      <w:r>
        <w:rPr>
          <w:lang w:val="en"/>
        </w:rPr>
        <w:fldChar w:fldCharType="separate"/>
      </w:r>
      <w:r>
        <w:rPr>
          <w:vanish/>
          <w:color w:val="BE5700"/>
          <w:lang w:val="en"/>
        </w:rPr>
        <w:t>¶</w:t>
      </w:r>
      <w:r>
        <w:rPr>
          <w:lang w:val="en"/>
        </w:rPr>
        <w:fldChar w:fldCharType="end"/>
      </w:r>
    </w:p>
    <w:p w14:paraId="4ECF9970" w14:textId="119A237E" w:rsidR="00D721B3" w:rsidRDefault="004E1CB5" w:rsidP="00D721B3">
      <w:pPr>
        <w:rPr>
          <w:color w:val="000000"/>
          <w:lang w:val="en"/>
        </w:rPr>
      </w:pPr>
      <w:r>
        <w:rPr>
          <w:color w:val="000000"/>
          <w:lang w:val="en"/>
        </w:rPr>
        <w:t>While</w:t>
      </w:r>
      <w:r w:rsidR="00D721B3">
        <w:rPr>
          <w:color w:val="000000"/>
          <w:lang w:val="en"/>
        </w:rPr>
        <w:t xml:space="preserve"> it might be feasible to invite an external instructor to the institute for an </w:t>
      </w:r>
      <w:r>
        <w:rPr>
          <w:color w:val="000000"/>
          <w:lang w:val="en"/>
        </w:rPr>
        <w:t>occasional</w:t>
      </w:r>
      <w:r w:rsidR="00D721B3">
        <w:rPr>
          <w:color w:val="000000"/>
          <w:lang w:val="en"/>
        </w:rPr>
        <w:t xml:space="preserve"> event, there are benefits for an individual to become a cert</w:t>
      </w:r>
      <w:r>
        <w:rPr>
          <w:color w:val="000000"/>
          <w:lang w:val="en"/>
        </w:rPr>
        <w:t>ified instructor. These include:</w:t>
      </w:r>
    </w:p>
    <w:p w14:paraId="0D3E4A69" w14:textId="29F3A029" w:rsidR="00D721B3" w:rsidRPr="004E1CB5" w:rsidRDefault="00D721B3" w:rsidP="004E1CB5">
      <w:pPr>
        <w:pStyle w:val="ListParagraph"/>
        <w:numPr>
          <w:ilvl w:val="0"/>
          <w:numId w:val="30"/>
        </w:numPr>
        <w:rPr>
          <w:color w:val="000000"/>
          <w:szCs w:val="20"/>
          <w:lang w:val="en"/>
        </w:rPr>
      </w:pPr>
      <w:r w:rsidRPr="004E1CB5">
        <w:rPr>
          <w:color w:val="000000"/>
          <w:szCs w:val="20"/>
          <w:lang w:val="en"/>
        </w:rPr>
        <w:lastRenderedPageBreak/>
        <w:t xml:space="preserve">bettering </w:t>
      </w:r>
      <w:r w:rsidR="004E1CB5">
        <w:rPr>
          <w:color w:val="000000"/>
          <w:szCs w:val="20"/>
          <w:lang w:val="en"/>
        </w:rPr>
        <w:t>your</w:t>
      </w:r>
      <w:r w:rsidRPr="004E1CB5">
        <w:rPr>
          <w:color w:val="000000"/>
          <w:szCs w:val="20"/>
          <w:lang w:val="en"/>
        </w:rPr>
        <w:t xml:space="preserve"> own understanding of software carpentry tools;</w:t>
      </w:r>
    </w:p>
    <w:p w14:paraId="29B96720" w14:textId="77777777" w:rsidR="00D721B3" w:rsidRPr="004E1CB5" w:rsidRDefault="00D721B3" w:rsidP="004E1CB5">
      <w:pPr>
        <w:pStyle w:val="ListParagraph"/>
        <w:numPr>
          <w:ilvl w:val="0"/>
          <w:numId w:val="30"/>
        </w:numPr>
        <w:rPr>
          <w:color w:val="000000"/>
          <w:szCs w:val="20"/>
          <w:lang w:val="en"/>
        </w:rPr>
      </w:pPr>
      <w:r w:rsidRPr="004E1CB5">
        <w:rPr>
          <w:color w:val="000000"/>
          <w:szCs w:val="20"/>
          <w:lang w:val="en"/>
        </w:rPr>
        <w:t>building a reputation within external communities;</w:t>
      </w:r>
    </w:p>
    <w:p w14:paraId="48B60D51" w14:textId="77777777" w:rsidR="00D721B3" w:rsidRPr="004E1CB5" w:rsidRDefault="00D721B3" w:rsidP="004E1CB5">
      <w:pPr>
        <w:pStyle w:val="ListParagraph"/>
        <w:numPr>
          <w:ilvl w:val="0"/>
          <w:numId w:val="30"/>
        </w:numPr>
        <w:rPr>
          <w:color w:val="000000"/>
          <w:szCs w:val="20"/>
          <w:lang w:val="en"/>
        </w:rPr>
      </w:pPr>
      <w:r w:rsidRPr="004E1CB5">
        <w:rPr>
          <w:color w:val="000000"/>
          <w:szCs w:val="20"/>
          <w:lang w:val="en"/>
        </w:rPr>
        <w:t>gaining experience in and practicing teaching; and</w:t>
      </w:r>
    </w:p>
    <w:p w14:paraId="0B29BC56" w14:textId="77777777" w:rsidR="00D721B3" w:rsidRPr="004E1CB5" w:rsidRDefault="00D721B3" w:rsidP="004E1CB5">
      <w:pPr>
        <w:pStyle w:val="ListParagraph"/>
        <w:numPr>
          <w:ilvl w:val="0"/>
          <w:numId w:val="30"/>
        </w:numPr>
        <w:rPr>
          <w:color w:val="000000"/>
          <w:szCs w:val="20"/>
          <w:lang w:val="en"/>
        </w:rPr>
      </w:pPr>
      <w:proofErr w:type="gramStart"/>
      <w:r w:rsidRPr="004E1CB5">
        <w:rPr>
          <w:color w:val="000000"/>
          <w:szCs w:val="20"/>
          <w:lang w:val="en"/>
        </w:rPr>
        <w:t>helping</w:t>
      </w:r>
      <w:proofErr w:type="gramEnd"/>
      <w:r w:rsidRPr="004E1CB5">
        <w:rPr>
          <w:color w:val="000000"/>
          <w:szCs w:val="20"/>
          <w:lang w:val="en"/>
        </w:rPr>
        <w:t xml:space="preserve"> the science community to progress more efficiently.</w:t>
      </w:r>
    </w:p>
    <w:p w14:paraId="1A285D69" w14:textId="643FDEC4" w:rsidR="00D721B3" w:rsidRPr="004E1CB5" w:rsidRDefault="00D721B3" w:rsidP="00D721B3">
      <w:pPr>
        <w:rPr>
          <w:rFonts w:ascii="Insider-Regular" w:hAnsi="Insider-Regular"/>
          <w:color w:val="000000"/>
          <w:sz w:val="21"/>
          <w:szCs w:val="21"/>
          <w:lang w:val="en"/>
        </w:rPr>
      </w:pPr>
      <w:r>
        <w:rPr>
          <w:color w:val="000000"/>
          <w:lang w:val="en"/>
        </w:rPr>
        <w:t>To become a certified instructor, a free online training course (</w:t>
      </w:r>
      <w:hyperlink r:id="rId12" w:history="1">
        <w:r>
          <w:rPr>
            <w:color w:val="BE5700"/>
            <w:lang w:val="en"/>
          </w:rPr>
          <w:t>http://teaching.software-carpentry.org</w:t>
        </w:r>
      </w:hyperlink>
      <w:r>
        <w:rPr>
          <w:color w:val="000000"/>
          <w:lang w:val="en"/>
        </w:rPr>
        <w:t xml:space="preserve">) can be taken which lasts around 12-14 weeks for around 2-4 hours per week. It isn't necessary to be an expert programmer to take part in the course. In fact, the Software Carpentry team </w:t>
      </w:r>
      <w:proofErr w:type="spellStart"/>
      <w:r>
        <w:rPr>
          <w:color w:val="000000"/>
          <w:lang w:val="en"/>
        </w:rPr>
        <w:t>favour</w:t>
      </w:r>
      <w:proofErr w:type="spellEnd"/>
      <w:r>
        <w:rPr>
          <w:color w:val="000000"/>
          <w:lang w:val="en"/>
        </w:rPr>
        <w:t xml:space="preserve"> instructors who are only a few steps ahead of the students.</w:t>
      </w:r>
    </w:p>
    <w:p w14:paraId="19944B5B" w14:textId="77777777" w:rsidR="00D721B3" w:rsidRDefault="00D721B3" w:rsidP="009D5F11">
      <w:pPr>
        <w:pStyle w:val="Heading2"/>
        <w:rPr>
          <w:color w:val="3E442C"/>
          <w:lang w:val="en"/>
        </w:rPr>
      </w:pPr>
      <w:bookmarkStart w:id="19" w:name="After-the-event"/>
      <w:bookmarkStart w:id="20" w:name="_Toc399774901"/>
      <w:bookmarkEnd w:id="19"/>
      <w:r>
        <w:rPr>
          <w:lang w:val="en"/>
        </w:rPr>
        <w:t>After the event</w:t>
      </w:r>
      <w:bookmarkEnd w:id="20"/>
      <w:r>
        <w:rPr>
          <w:lang w:val="en"/>
        </w:rPr>
        <w:fldChar w:fldCharType="begin"/>
      </w:r>
      <w:r>
        <w:rPr>
          <w:lang w:val="en"/>
        </w:rPr>
        <w:instrText xml:space="preserve"> HYPERLINK "https://code.soundsoftware.ac.uk/projects/wrap-up/wiki/Software_Carpentry_in_a_Research_Group" \l "After-the-event" </w:instrText>
      </w:r>
      <w:r>
        <w:rPr>
          <w:lang w:val="en"/>
        </w:rPr>
        <w:fldChar w:fldCharType="separate"/>
      </w:r>
      <w:r>
        <w:rPr>
          <w:vanish/>
          <w:color w:val="BE5700"/>
          <w:lang w:val="en"/>
        </w:rPr>
        <w:t>¶</w:t>
      </w:r>
      <w:r>
        <w:rPr>
          <w:lang w:val="en"/>
        </w:rPr>
        <w:fldChar w:fldCharType="end"/>
      </w:r>
    </w:p>
    <w:p w14:paraId="691B9D1A" w14:textId="500A3AA8" w:rsidR="00D721B3" w:rsidRDefault="00D721B3" w:rsidP="00D721B3">
      <w:pPr>
        <w:rPr>
          <w:color w:val="000000"/>
          <w:sz w:val="21"/>
          <w:szCs w:val="21"/>
          <w:lang w:val="en"/>
        </w:rPr>
      </w:pPr>
      <w:r>
        <w:rPr>
          <w:color w:val="000000"/>
          <w:lang w:val="en"/>
        </w:rPr>
        <w:t xml:space="preserve">You might consider assigning a coursework-style task to the participants which is delivered after the event. This </w:t>
      </w:r>
      <w:r w:rsidR="009D5F11">
        <w:rPr>
          <w:color w:val="000000"/>
          <w:lang w:val="en"/>
        </w:rPr>
        <w:t>may</w:t>
      </w:r>
      <w:r>
        <w:rPr>
          <w:color w:val="000000"/>
          <w:lang w:val="en"/>
        </w:rPr>
        <w:t xml:space="preserve"> be beneficial to test both the quality of the teaching and the understanding of the individuals</w:t>
      </w:r>
      <w:r w:rsidR="009D5F11">
        <w:rPr>
          <w:color w:val="000000"/>
          <w:lang w:val="en"/>
        </w:rPr>
        <w:t>. Try to resist making the coursework a compulsory assessed exercise: we did this once with poor results (it was too soon for all students to apply the lessons thoroughly, and they became discouraged: the purpose is to encourage learners to continue in a particular direction, not the impossible task of teaching them everything they need to know within two days).</w:t>
      </w:r>
    </w:p>
    <w:p w14:paraId="6366CD61" w14:textId="77777777" w:rsidR="00D721B3" w:rsidRDefault="00D721B3" w:rsidP="00D721B3">
      <w:pPr>
        <w:rPr>
          <w:color w:val="000000"/>
          <w:lang w:val="en"/>
        </w:rPr>
      </w:pPr>
      <w:r>
        <w:rPr>
          <w:color w:val="000000"/>
          <w:lang w:val="en"/>
        </w:rPr>
        <w:t>You may wish to issue a certificate to all those who participated.</w:t>
      </w:r>
    </w:p>
    <w:p w14:paraId="79E1E165" w14:textId="520C7360" w:rsidR="00D721B3" w:rsidRDefault="00D721B3" w:rsidP="00D721B3">
      <w:pPr>
        <w:rPr>
          <w:color w:val="000000"/>
          <w:lang w:val="en"/>
        </w:rPr>
      </w:pPr>
      <w:r>
        <w:rPr>
          <w:color w:val="000000"/>
          <w:lang w:val="en"/>
        </w:rPr>
        <w:t xml:space="preserve">Some participants on past occasions have expressed that the teachings were beneficial, but they didn't understand how to apply them to their research. You might find it useful to host a follow up day </w:t>
      </w:r>
      <w:r w:rsidR="009D5F11">
        <w:rPr>
          <w:color w:val="000000"/>
          <w:lang w:val="en"/>
        </w:rPr>
        <w:t>to discuss any consequences and problems in their subsequent work.</w:t>
      </w:r>
    </w:p>
    <w:p w14:paraId="52721A60" w14:textId="31818A05" w:rsidR="009D5F11" w:rsidRDefault="009D5F11" w:rsidP="00D721B3">
      <w:pPr>
        <w:rPr>
          <w:color w:val="000000"/>
          <w:lang w:val="en"/>
        </w:rPr>
      </w:pPr>
      <w:r>
        <w:rPr>
          <w:color w:val="000000"/>
          <w:lang w:val="en"/>
        </w:rPr>
        <w:t>Finally, consider how to sustain this effort from one year to the next. Ideally, keen students who have been involved in one workshop as learners could be involved as helpers the next time around and instructors the time after.</w:t>
      </w:r>
    </w:p>
    <w:p w14:paraId="1E69ADA0" w14:textId="77777777" w:rsidR="009D5F11" w:rsidRPr="00DF45C9" w:rsidRDefault="009D5F11" w:rsidP="00D721B3">
      <w:pPr>
        <w:rPr>
          <w:color w:val="000000"/>
          <w:szCs w:val="20"/>
        </w:rPr>
      </w:pPr>
    </w:p>
    <w:sectPr w:rsidR="009D5F11" w:rsidRPr="00DF45C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BF618" w14:textId="77777777" w:rsidR="007973EE" w:rsidRDefault="007973EE" w:rsidP="00EC3DE6">
      <w:pPr>
        <w:spacing w:after="0" w:line="240" w:lineRule="auto"/>
      </w:pPr>
      <w:r>
        <w:separator/>
      </w:r>
    </w:p>
  </w:endnote>
  <w:endnote w:type="continuationSeparator" w:id="0">
    <w:p w14:paraId="413BB6BC" w14:textId="77777777" w:rsidR="007973EE" w:rsidRDefault="007973EE" w:rsidP="00EC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ius ADF No2">
    <w:panose1 w:val="00000000000000000000"/>
    <w:charset w:val="00"/>
    <w:family w:val="swiss"/>
    <w:notTrueType/>
    <w:pitch w:val="variable"/>
    <w:sig w:usb0="800000AF" w:usb1="5000204B" w:usb2="00000000" w:usb3="00000000" w:csb0="00000011" w:csb1="00000000"/>
  </w:font>
  <w:font w:name="Insider-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ED6F1" w14:textId="77777777" w:rsidR="007973EE" w:rsidRDefault="007973EE" w:rsidP="00EC3DE6">
      <w:pPr>
        <w:spacing w:after="0" w:line="240" w:lineRule="auto"/>
      </w:pPr>
      <w:r>
        <w:separator/>
      </w:r>
    </w:p>
  </w:footnote>
  <w:footnote w:type="continuationSeparator" w:id="0">
    <w:p w14:paraId="37939DA8" w14:textId="77777777" w:rsidR="007973EE" w:rsidRDefault="007973EE" w:rsidP="00EC3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4CB3E" w14:textId="77777777" w:rsidR="007973EE" w:rsidRDefault="007973EE">
    <w:pPr>
      <w:pStyle w:val="Header"/>
    </w:pPr>
    <w:r>
      <w:rPr>
        <w:noProof/>
        <w:lang w:eastAsia="en-GB"/>
      </w:rPr>
      <w:drawing>
        <wp:anchor distT="0" distB="0" distL="114300" distR="114300" simplePos="0" relativeHeight="251659264" behindDoc="0" locked="0" layoutInCell="1" allowOverlap="1" wp14:anchorId="7ECD4DB6" wp14:editId="7FB9FA42">
          <wp:simplePos x="0" y="0"/>
          <wp:positionH relativeFrom="column">
            <wp:posOffset>1714500</wp:posOffset>
          </wp:positionH>
          <wp:positionV relativeFrom="line">
            <wp:posOffset>56515</wp:posOffset>
          </wp:positionV>
          <wp:extent cx="4257675" cy="5048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ndsoftware_ac_uk_subtitle_transparent[1].png"/>
                  <pic:cNvPicPr/>
                </pic:nvPicPr>
                <pic:blipFill>
                  <a:blip r:embed="rId1">
                    <a:extLst>
                      <a:ext uri="{28A0092B-C50C-407E-A947-70E740481C1C}">
                        <a14:useLocalDpi xmlns:a14="http://schemas.microsoft.com/office/drawing/2010/main" val="0"/>
                      </a:ext>
                    </a:extLst>
                  </a:blip>
                  <a:stretch>
                    <a:fillRect/>
                  </a:stretch>
                </pic:blipFill>
                <pic:spPr>
                  <a:xfrm>
                    <a:off x="0" y="0"/>
                    <a:ext cx="4257675" cy="5048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225"/>
    <w:multiLevelType w:val="hybridMultilevel"/>
    <w:tmpl w:val="7096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D405B"/>
    <w:multiLevelType w:val="multilevel"/>
    <w:tmpl w:val="317CB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1155D"/>
    <w:multiLevelType w:val="hybridMultilevel"/>
    <w:tmpl w:val="6E2AA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C02C4C"/>
    <w:multiLevelType w:val="multilevel"/>
    <w:tmpl w:val="4F98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00286"/>
    <w:multiLevelType w:val="multilevel"/>
    <w:tmpl w:val="D89A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B1A99"/>
    <w:multiLevelType w:val="hybridMultilevel"/>
    <w:tmpl w:val="223A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EB3CA3"/>
    <w:multiLevelType w:val="multilevel"/>
    <w:tmpl w:val="13D6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E79F5"/>
    <w:multiLevelType w:val="multilevel"/>
    <w:tmpl w:val="F13E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0358C"/>
    <w:multiLevelType w:val="hybridMultilevel"/>
    <w:tmpl w:val="8A6AA0F0"/>
    <w:lvl w:ilvl="0" w:tplc="81E4AFB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474E62"/>
    <w:multiLevelType w:val="multilevel"/>
    <w:tmpl w:val="A7E0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B6C6B"/>
    <w:multiLevelType w:val="hybridMultilevel"/>
    <w:tmpl w:val="3A0C5C0C"/>
    <w:lvl w:ilvl="0" w:tplc="B9F204EA">
      <w:start w:val="1"/>
      <w:numFmt w:val="bullet"/>
      <w:lvlText w:val="•"/>
      <w:lvlJc w:val="left"/>
      <w:pPr>
        <w:tabs>
          <w:tab w:val="num" w:pos="720"/>
        </w:tabs>
        <w:ind w:left="720" w:hanging="360"/>
      </w:pPr>
      <w:rPr>
        <w:rFonts w:ascii="Arial" w:hAnsi="Arial" w:hint="default"/>
      </w:rPr>
    </w:lvl>
    <w:lvl w:ilvl="1" w:tplc="CD6C3534" w:tentative="1">
      <w:start w:val="1"/>
      <w:numFmt w:val="bullet"/>
      <w:lvlText w:val="•"/>
      <w:lvlJc w:val="left"/>
      <w:pPr>
        <w:tabs>
          <w:tab w:val="num" w:pos="1440"/>
        </w:tabs>
        <w:ind w:left="1440" w:hanging="360"/>
      </w:pPr>
      <w:rPr>
        <w:rFonts w:ascii="Arial" w:hAnsi="Arial" w:hint="default"/>
      </w:rPr>
    </w:lvl>
    <w:lvl w:ilvl="2" w:tplc="7F6A86B6" w:tentative="1">
      <w:start w:val="1"/>
      <w:numFmt w:val="bullet"/>
      <w:lvlText w:val="•"/>
      <w:lvlJc w:val="left"/>
      <w:pPr>
        <w:tabs>
          <w:tab w:val="num" w:pos="2160"/>
        </w:tabs>
        <w:ind w:left="2160" w:hanging="360"/>
      </w:pPr>
      <w:rPr>
        <w:rFonts w:ascii="Arial" w:hAnsi="Arial" w:hint="default"/>
      </w:rPr>
    </w:lvl>
    <w:lvl w:ilvl="3" w:tplc="957AF26C" w:tentative="1">
      <w:start w:val="1"/>
      <w:numFmt w:val="bullet"/>
      <w:lvlText w:val="•"/>
      <w:lvlJc w:val="left"/>
      <w:pPr>
        <w:tabs>
          <w:tab w:val="num" w:pos="2880"/>
        </w:tabs>
        <w:ind w:left="2880" w:hanging="360"/>
      </w:pPr>
      <w:rPr>
        <w:rFonts w:ascii="Arial" w:hAnsi="Arial" w:hint="default"/>
      </w:rPr>
    </w:lvl>
    <w:lvl w:ilvl="4" w:tplc="C6B249DC" w:tentative="1">
      <w:start w:val="1"/>
      <w:numFmt w:val="bullet"/>
      <w:lvlText w:val="•"/>
      <w:lvlJc w:val="left"/>
      <w:pPr>
        <w:tabs>
          <w:tab w:val="num" w:pos="3600"/>
        </w:tabs>
        <w:ind w:left="3600" w:hanging="360"/>
      </w:pPr>
      <w:rPr>
        <w:rFonts w:ascii="Arial" w:hAnsi="Arial" w:hint="default"/>
      </w:rPr>
    </w:lvl>
    <w:lvl w:ilvl="5" w:tplc="F6BAE004" w:tentative="1">
      <w:start w:val="1"/>
      <w:numFmt w:val="bullet"/>
      <w:lvlText w:val="•"/>
      <w:lvlJc w:val="left"/>
      <w:pPr>
        <w:tabs>
          <w:tab w:val="num" w:pos="4320"/>
        </w:tabs>
        <w:ind w:left="4320" w:hanging="360"/>
      </w:pPr>
      <w:rPr>
        <w:rFonts w:ascii="Arial" w:hAnsi="Arial" w:hint="default"/>
      </w:rPr>
    </w:lvl>
    <w:lvl w:ilvl="6" w:tplc="A864772C" w:tentative="1">
      <w:start w:val="1"/>
      <w:numFmt w:val="bullet"/>
      <w:lvlText w:val="•"/>
      <w:lvlJc w:val="left"/>
      <w:pPr>
        <w:tabs>
          <w:tab w:val="num" w:pos="5040"/>
        </w:tabs>
        <w:ind w:left="5040" w:hanging="360"/>
      </w:pPr>
      <w:rPr>
        <w:rFonts w:ascii="Arial" w:hAnsi="Arial" w:hint="default"/>
      </w:rPr>
    </w:lvl>
    <w:lvl w:ilvl="7" w:tplc="44B415FA" w:tentative="1">
      <w:start w:val="1"/>
      <w:numFmt w:val="bullet"/>
      <w:lvlText w:val="•"/>
      <w:lvlJc w:val="left"/>
      <w:pPr>
        <w:tabs>
          <w:tab w:val="num" w:pos="5760"/>
        </w:tabs>
        <w:ind w:left="5760" w:hanging="360"/>
      </w:pPr>
      <w:rPr>
        <w:rFonts w:ascii="Arial" w:hAnsi="Arial" w:hint="default"/>
      </w:rPr>
    </w:lvl>
    <w:lvl w:ilvl="8" w:tplc="9D149A74" w:tentative="1">
      <w:start w:val="1"/>
      <w:numFmt w:val="bullet"/>
      <w:lvlText w:val="•"/>
      <w:lvlJc w:val="left"/>
      <w:pPr>
        <w:tabs>
          <w:tab w:val="num" w:pos="6480"/>
        </w:tabs>
        <w:ind w:left="6480" w:hanging="360"/>
      </w:pPr>
      <w:rPr>
        <w:rFonts w:ascii="Arial" w:hAnsi="Arial" w:hint="default"/>
      </w:rPr>
    </w:lvl>
  </w:abstractNum>
  <w:abstractNum w:abstractNumId="11">
    <w:nsid w:val="25DA4552"/>
    <w:multiLevelType w:val="multilevel"/>
    <w:tmpl w:val="3ADA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F409B4"/>
    <w:multiLevelType w:val="hybridMultilevel"/>
    <w:tmpl w:val="FC1C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C208FE"/>
    <w:multiLevelType w:val="multilevel"/>
    <w:tmpl w:val="42C6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63031E"/>
    <w:multiLevelType w:val="multilevel"/>
    <w:tmpl w:val="AB0C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2139EB"/>
    <w:multiLevelType w:val="hybridMultilevel"/>
    <w:tmpl w:val="A15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F5765B"/>
    <w:multiLevelType w:val="multilevel"/>
    <w:tmpl w:val="C264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C50392"/>
    <w:multiLevelType w:val="hybridMultilevel"/>
    <w:tmpl w:val="47D6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D0302F"/>
    <w:multiLevelType w:val="multilevel"/>
    <w:tmpl w:val="5F16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B9167F"/>
    <w:multiLevelType w:val="hybridMultilevel"/>
    <w:tmpl w:val="8A6AA0F0"/>
    <w:lvl w:ilvl="0" w:tplc="81E4AFB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272C68"/>
    <w:multiLevelType w:val="hybridMultilevel"/>
    <w:tmpl w:val="BF7474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10644F"/>
    <w:multiLevelType w:val="hybridMultilevel"/>
    <w:tmpl w:val="EAA45702"/>
    <w:lvl w:ilvl="0" w:tplc="81E4AFB8">
      <w:start w:val="2"/>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nsid w:val="62DF5497"/>
    <w:multiLevelType w:val="multilevel"/>
    <w:tmpl w:val="D1A2B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79516A"/>
    <w:multiLevelType w:val="hybridMultilevel"/>
    <w:tmpl w:val="28745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E768D6"/>
    <w:multiLevelType w:val="multilevel"/>
    <w:tmpl w:val="3814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DD1382"/>
    <w:multiLevelType w:val="multilevel"/>
    <w:tmpl w:val="2B081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004A8D"/>
    <w:multiLevelType w:val="multilevel"/>
    <w:tmpl w:val="9FFE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372CAD"/>
    <w:multiLevelType w:val="hybridMultilevel"/>
    <w:tmpl w:val="53EAA190"/>
    <w:lvl w:ilvl="0" w:tplc="C5FAB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DEF0743"/>
    <w:multiLevelType w:val="multilevel"/>
    <w:tmpl w:val="9244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8910B7"/>
    <w:multiLevelType w:val="multilevel"/>
    <w:tmpl w:val="C858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0"/>
  </w:num>
  <w:num w:numId="4">
    <w:abstractNumId w:val="23"/>
  </w:num>
  <w:num w:numId="5">
    <w:abstractNumId w:val="17"/>
  </w:num>
  <w:num w:numId="6">
    <w:abstractNumId w:val="2"/>
  </w:num>
  <w:num w:numId="7">
    <w:abstractNumId w:val="19"/>
  </w:num>
  <w:num w:numId="8">
    <w:abstractNumId w:val="21"/>
  </w:num>
  <w:num w:numId="9">
    <w:abstractNumId w:val="27"/>
  </w:num>
  <w:num w:numId="10">
    <w:abstractNumId w:val="8"/>
  </w:num>
  <w:num w:numId="11">
    <w:abstractNumId w:val="14"/>
  </w:num>
  <w:num w:numId="12">
    <w:abstractNumId w:val="26"/>
  </w:num>
  <w:num w:numId="13">
    <w:abstractNumId w:val="6"/>
  </w:num>
  <w:num w:numId="14">
    <w:abstractNumId w:val="18"/>
  </w:num>
  <w:num w:numId="15">
    <w:abstractNumId w:val="16"/>
  </w:num>
  <w:num w:numId="16">
    <w:abstractNumId w:val="29"/>
  </w:num>
  <w:num w:numId="17">
    <w:abstractNumId w:val="11"/>
  </w:num>
  <w:num w:numId="18">
    <w:abstractNumId w:val="24"/>
  </w:num>
  <w:num w:numId="19">
    <w:abstractNumId w:val="22"/>
  </w:num>
  <w:num w:numId="20">
    <w:abstractNumId w:val="25"/>
  </w:num>
  <w:num w:numId="21">
    <w:abstractNumId w:val="13"/>
  </w:num>
  <w:num w:numId="22">
    <w:abstractNumId w:val="28"/>
  </w:num>
  <w:num w:numId="23">
    <w:abstractNumId w:val="1"/>
  </w:num>
  <w:num w:numId="24">
    <w:abstractNumId w:val="4"/>
  </w:num>
  <w:num w:numId="25">
    <w:abstractNumId w:val="9"/>
  </w:num>
  <w:num w:numId="26">
    <w:abstractNumId w:val="7"/>
  </w:num>
  <w:num w:numId="27">
    <w:abstractNumId w:val="3"/>
  </w:num>
  <w:num w:numId="28">
    <w:abstractNumId w:val="5"/>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E6"/>
    <w:rsid w:val="00110F08"/>
    <w:rsid w:val="001777D0"/>
    <w:rsid w:val="0023059D"/>
    <w:rsid w:val="00290B3E"/>
    <w:rsid w:val="002E54AC"/>
    <w:rsid w:val="003E21CF"/>
    <w:rsid w:val="003E73F3"/>
    <w:rsid w:val="004972B3"/>
    <w:rsid w:val="00497D36"/>
    <w:rsid w:val="004E1CB5"/>
    <w:rsid w:val="00524091"/>
    <w:rsid w:val="005C29DC"/>
    <w:rsid w:val="00607A5C"/>
    <w:rsid w:val="006D1B27"/>
    <w:rsid w:val="006E71F7"/>
    <w:rsid w:val="007058B6"/>
    <w:rsid w:val="007973EE"/>
    <w:rsid w:val="007E5BB7"/>
    <w:rsid w:val="008377FC"/>
    <w:rsid w:val="00850B1E"/>
    <w:rsid w:val="00991125"/>
    <w:rsid w:val="009D5F11"/>
    <w:rsid w:val="00A06308"/>
    <w:rsid w:val="00A27546"/>
    <w:rsid w:val="00A303E0"/>
    <w:rsid w:val="00A53281"/>
    <w:rsid w:val="00A823A3"/>
    <w:rsid w:val="00AE4341"/>
    <w:rsid w:val="00B912D3"/>
    <w:rsid w:val="00C01C4C"/>
    <w:rsid w:val="00C7347B"/>
    <w:rsid w:val="00C90161"/>
    <w:rsid w:val="00C9731E"/>
    <w:rsid w:val="00CA0913"/>
    <w:rsid w:val="00D721B3"/>
    <w:rsid w:val="00DF45C9"/>
    <w:rsid w:val="00E125D3"/>
    <w:rsid w:val="00E757FE"/>
    <w:rsid w:val="00E90941"/>
    <w:rsid w:val="00EC3DE6"/>
    <w:rsid w:val="00F02DE8"/>
    <w:rsid w:val="00F103B6"/>
    <w:rsid w:val="00FE4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20D801"/>
  <w15:chartTrackingRefBased/>
  <w15:docId w15:val="{CF2351A2-C330-4CD4-8B30-01FE7766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B6"/>
    <w:rPr>
      <w:rFonts w:ascii="Gillius ADF No2" w:hAnsi="Gillius ADF No2"/>
      <w:sz w:val="20"/>
    </w:rPr>
  </w:style>
  <w:style w:type="paragraph" w:styleId="Heading1">
    <w:name w:val="heading 1"/>
    <w:basedOn w:val="Normal"/>
    <w:next w:val="Normal"/>
    <w:link w:val="Heading1Char"/>
    <w:uiPriority w:val="9"/>
    <w:qFormat/>
    <w:rsid w:val="00EC3DE6"/>
    <w:pPr>
      <w:keepNext/>
      <w:keepLines/>
      <w:spacing w:before="240" w:after="0"/>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FE455F"/>
    <w:pPr>
      <w:spacing w:before="40"/>
      <w:outlineLvl w:val="1"/>
    </w:pPr>
    <w:rPr>
      <w:sz w:val="26"/>
      <w:szCs w:val="26"/>
    </w:rPr>
  </w:style>
  <w:style w:type="paragraph" w:styleId="Heading3">
    <w:name w:val="heading 3"/>
    <w:basedOn w:val="Normal"/>
    <w:next w:val="Normal"/>
    <w:link w:val="Heading3Char"/>
    <w:uiPriority w:val="9"/>
    <w:unhideWhenUsed/>
    <w:qFormat/>
    <w:rsid w:val="00FE455F"/>
    <w:pPr>
      <w:keepNext/>
      <w:keepLines/>
      <w:spacing w:before="40" w:after="0"/>
      <w:outlineLvl w:val="2"/>
    </w:pPr>
    <w:rPr>
      <w:rFonts w:eastAsiaTheme="majorEastAsia" w:cstheme="majorBidi"/>
      <w:sz w:val="24"/>
      <w:szCs w:val="24"/>
    </w:rPr>
  </w:style>
  <w:style w:type="paragraph" w:styleId="Heading4">
    <w:name w:val="heading 4"/>
    <w:basedOn w:val="Heading3"/>
    <w:next w:val="Normal"/>
    <w:link w:val="Heading4Char"/>
    <w:uiPriority w:val="9"/>
    <w:unhideWhenUsed/>
    <w:qFormat/>
    <w:rsid w:val="00F103B6"/>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DE6"/>
  </w:style>
  <w:style w:type="paragraph" w:styleId="Footer">
    <w:name w:val="footer"/>
    <w:basedOn w:val="Normal"/>
    <w:link w:val="FooterChar"/>
    <w:uiPriority w:val="99"/>
    <w:unhideWhenUsed/>
    <w:rsid w:val="00EC3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DE6"/>
  </w:style>
  <w:style w:type="character" w:customStyle="1" w:styleId="Heading1Char">
    <w:name w:val="Heading 1 Char"/>
    <w:basedOn w:val="DefaultParagraphFont"/>
    <w:link w:val="Heading1"/>
    <w:uiPriority w:val="9"/>
    <w:rsid w:val="00EC3DE6"/>
    <w:rPr>
      <w:rFonts w:ascii="Gillius ADF No2" w:eastAsiaTheme="majorEastAsia" w:hAnsi="Gillius ADF No2" w:cstheme="majorBidi"/>
      <w:b/>
      <w:sz w:val="36"/>
      <w:szCs w:val="32"/>
    </w:rPr>
  </w:style>
  <w:style w:type="character" w:styleId="Hyperlink">
    <w:name w:val="Hyperlink"/>
    <w:basedOn w:val="DefaultParagraphFont"/>
    <w:uiPriority w:val="99"/>
    <w:unhideWhenUsed/>
    <w:rsid w:val="00EC3DE6"/>
    <w:rPr>
      <w:color w:val="0563C1" w:themeColor="hyperlink"/>
      <w:u w:val="single"/>
    </w:rPr>
  </w:style>
  <w:style w:type="paragraph" w:styleId="ListParagraph">
    <w:name w:val="List Paragraph"/>
    <w:basedOn w:val="Normal"/>
    <w:uiPriority w:val="34"/>
    <w:qFormat/>
    <w:rsid w:val="00EC3DE6"/>
    <w:pPr>
      <w:ind w:left="720"/>
      <w:contextualSpacing/>
    </w:pPr>
  </w:style>
  <w:style w:type="character" w:customStyle="1" w:styleId="Heading2Char">
    <w:name w:val="Heading 2 Char"/>
    <w:basedOn w:val="DefaultParagraphFont"/>
    <w:link w:val="Heading2"/>
    <w:uiPriority w:val="9"/>
    <w:rsid w:val="00FE455F"/>
    <w:rPr>
      <w:rFonts w:ascii="Gillius ADF No2" w:eastAsiaTheme="majorEastAsia" w:hAnsi="Gillius ADF No2" w:cstheme="majorBidi"/>
      <w:b/>
      <w:sz w:val="26"/>
      <w:szCs w:val="26"/>
    </w:rPr>
  </w:style>
  <w:style w:type="character" w:customStyle="1" w:styleId="Heading3Char">
    <w:name w:val="Heading 3 Char"/>
    <w:basedOn w:val="DefaultParagraphFont"/>
    <w:link w:val="Heading3"/>
    <w:uiPriority w:val="9"/>
    <w:rsid w:val="00FE455F"/>
    <w:rPr>
      <w:rFonts w:ascii="Gillius ADF No2" w:eastAsiaTheme="majorEastAsia" w:hAnsi="Gillius ADF No2" w:cstheme="majorBidi"/>
      <w:sz w:val="24"/>
      <w:szCs w:val="24"/>
    </w:rPr>
  </w:style>
  <w:style w:type="character" w:styleId="Emphasis">
    <w:name w:val="Emphasis"/>
    <w:basedOn w:val="DefaultParagraphFont"/>
    <w:uiPriority w:val="20"/>
    <w:qFormat/>
    <w:rsid w:val="00A53281"/>
    <w:rPr>
      <w:i/>
      <w:iCs/>
    </w:rPr>
  </w:style>
  <w:style w:type="paragraph" w:styleId="NormalWeb">
    <w:name w:val="Normal (Web)"/>
    <w:basedOn w:val="Normal"/>
    <w:uiPriority w:val="99"/>
    <w:unhideWhenUsed/>
    <w:rsid w:val="00A53281"/>
    <w:pPr>
      <w:spacing w:before="100" w:beforeAutospacing="1" w:after="100" w:afterAutospacing="1" w:line="240" w:lineRule="auto"/>
    </w:pPr>
    <w:rPr>
      <w:rFonts w:ascii="Insider-Regular" w:eastAsia="Times New Roman" w:hAnsi="Insider-Regular" w:cs="Times New Roman"/>
      <w:kern w:val="0"/>
      <w:sz w:val="21"/>
      <w:szCs w:val="21"/>
      <w:lang w:eastAsia="en-GB"/>
      <w14:ligatures w14:val="none"/>
    </w:rPr>
  </w:style>
  <w:style w:type="character" w:styleId="Strong">
    <w:name w:val="Strong"/>
    <w:basedOn w:val="DefaultParagraphFont"/>
    <w:uiPriority w:val="22"/>
    <w:qFormat/>
    <w:rsid w:val="00A53281"/>
    <w:rPr>
      <w:b/>
      <w:bCs/>
    </w:rPr>
  </w:style>
  <w:style w:type="character" w:customStyle="1" w:styleId="Heading4Char">
    <w:name w:val="Heading 4 Char"/>
    <w:basedOn w:val="DefaultParagraphFont"/>
    <w:link w:val="Heading4"/>
    <w:uiPriority w:val="9"/>
    <w:rsid w:val="00F103B6"/>
    <w:rPr>
      <w:rFonts w:ascii="Gillius ADF No2" w:eastAsiaTheme="majorEastAsia" w:hAnsi="Gillius ADF No2" w:cstheme="majorBidi"/>
      <w:i/>
      <w:iCs/>
      <w:sz w:val="24"/>
      <w:szCs w:val="24"/>
    </w:rPr>
  </w:style>
  <w:style w:type="paragraph" w:styleId="NoSpacing">
    <w:name w:val="No Spacing"/>
    <w:uiPriority w:val="1"/>
    <w:qFormat/>
    <w:rsid w:val="00F103B6"/>
    <w:pPr>
      <w:spacing w:after="0" w:line="240" w:lineRule="auto"/>
    </w:pPr>
    <w:rPr>
      <w:rFonts w:ascii="Gillius ADF No2" w:hAnsi="Gillius ADF No2"/>
      <w:sz w:val="20"/>
    </w:rPr>
  </w:style>
  <w:style w:type="paragraph" w:styleId="TOC1">
    <w:name w:val="toc 1"/>
    <w:basedOn w:val="Normal"/>
    <w:next w:val="Normal"/>
    <w:autoRedefine/>
    <w:uiPriority w:val="39"/>
    <w:unhideWhenUsed/>
    <w:rsid w:val="00F103B6"/>
    <w:pPr>
      <w:spacing w:after="100"/>
    </w:pPr>
  </w:style>
  <w:style w:type="paragraph" w:styleId="TOC2">
    <w:name w:val="toc 2"/>
    <w:basedOn w:val="Normal"/>
    <w:next w:val="Normal"/>
    <w:autoRedefine/>
    <w:uiPriority w:val="39"/>
    <w:unhideWhenUsed/>
    <w:rsid w:val="00F103B6"/>
    <w:pPr>
      <w:spacing w:after="100"/>
      <w:ind w:left="200"/>
    </w:pPr>
  </w:style>
  <w:style w:type="paragraph" w:styleId="TOC3">
    <w:name w:val="toc 3"/>
    <w:basedOn w:val="Normal"/>
    <w:next w:val="Normal"/>
    <w:autoRedefine/>
    <w:uiPriority w:val="39"/>
    <w:unhideWhenUsed/>
    <w:rsid w:val="00F103B6"/>
    <w:pPr>
      <w:spacing w:after="100"/>
      <w:ind w:left="400"/>
    </w:pPr>
  </w:style>
  <w:style w:type="paragraph" w:styleId="TOCHeading">
    <w:name w:val="TOC Heading"/>
    <w:basedOn w:val="Heading1"/>
    <w:next w:val="Normal"/>
    <w:uiPriority w:val="39"/>
    <w:unhideWhenUsed/>
    <w:qFormat/>
    <w:rsid w:val="00991125"/>
    <w:pPr>
      <w:outlineLvl w:val="9"/>
    </w:pPr>
    <w:rPr>
      <w:rFonts w:asciiTheme="majorHAnsi" w:hAnsiTheme="majorHAnsi"/>
      <w:b w:val="0"/>
      <w:color w:val="2E74B5" w:themeColor="accent1" w:themeShade="BF"/>
      <w:kern w:val="0"/>
      <w:sz w:val="32"/>
      <w:lang w:val="en-US"/>
      <w14:ligatures w14:val="none"/>
    </w:rPr>
  </w:style>
  <w:style w:type="paragraph" w:styleId="Title">
    <w:name w:val="Title"/>
    <w:basedOn w:val="Normal"/>
    <w:next w:val="Normal"/>
    <w:link w:val="TitleChar"/>
    <w:uiPriority w:val="10"/>
    <w:qFormat/>
    <w:rsid w:val="009911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1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637784">
      <w:bodyDiv w:val="1"/>
      <w:marLeft w:val="0"/>
      <w:marRight w:val="0"/>
      <w:marTop w:val="0"/>
      <w:marBottom w:val="600"/>
      <w:divBdr>
        <w:top w:val="none" w:sz="0" w:space="0" w:color="auto"/>
        <w:left w:val="none" w:sz="0" w:space="0" w:color="auto"/>
        <w:bottom w:val="none" w:sz="0" w:space="0" w:color="auto"/>
        <w:right w:val="none" w:sz="0" w:space="0" w:color="auto"/>
      </w:divBdr>
      <w:divsChild>
        <w:div w:id="1042631253">
          <w:marLeft w:val="0"/>
          <w:marRight w:val="0"/>
          <w:marTop w:val="0"/>
          <w:marBottom w:val="0"/>
          <w:divBdr>
            <w:top w:val="none" w:sz="0" w:space="0" w:color="auto"/>
            <w:left w:val="none" w:sz="0" w:space="0" w:color="auto"/>
            <w:bottom w:val="none" w:sz="0" w:space="0" w:color="auto"/>
            <w:right w:val="none" w:sz="0" w:space="0" w:color="auto"/>
          </w:divBdr>
          <w:divsChild>
            <w:div w:id="801969115">
              <w:marLeft w:val="0"/>
              <w:marRight w:val="0"/>
              <w:marTop w:val="0"/>
              <w:marBottom w:val="0"/>
              <w:divBdr>
                <w:top w:val="none" w:sz="0" w:space="0" w:color="auto"/>
                <w:left w:val="none" w:sz="0" w:space="0" w:color="auto"/>
                <w:bottom w:val="none" w:sz="0" w:space="0" w:color="auto"/>
                <w:right w:val="none" w:sz="0" w:space="0" w:color="auto"/>
              </w:divBdr>
              <w:divsChild>
                <w:div w:id="2027635951">
                  <w:marLeft w:val="0"/>
                  <w:marRight w:val="0"/>
                  <w:marTop w:val="0"/>
                  <w:marBottom w:val="0"/>
                  <w:divBdr>
                    <w:top w:val="none" w:sz="0" w:space="0" w:color="auto"/>
                    <w:left w:val="none" w:sz="0" w:space="0" w:color="auto"/>
                    <w:bottom w:val="none" w:sz="0" w:space="0" w:color="auto"/>
                    <w:right w:val="none" w:sz="0" w:space="0" w:color="auto"/>
                  </w:divBdr>
                  <w:divsChild>
                    <w:div w:id="837620991">
                      <w:marLeft w:val="0"/>
                      <w:marRight w:val="0"/>
                      <w:marTop w:val="2025"/>
                      <w:marBottom w:val="0"/>
                      <w:divBdr>
                        <w:top w:val="none" w:sz="0" w:space="0" w:color="auto"/>
                        <w:left w:val="none" w:sz="0" w:space="0" w:color="auto"/>
                        <w:bottom w:val="none" w:sz="0" w:space="0" w:color="auto"/>
                        <w:right w:val="none" w:sz="0" w:space="0" w:color="auto"/>
                      </w:divBdr>
                      <w:divsChild>
                        <w:div w:id="1768037763">
                          <w:marLeft w:val="0"/>
                          <w:marRight w:val="0"/>
                          <w:marTop w:val="0"/>
                          <w:marBottom w:val="0"/>
                          <w:divBdr>
                            <w:top w:val="none" w:sz="0" w:space="0" w:color="auto"/>
                            <w:left w:val="none" w:sz="0" w:space="0" w:color="auto"/>
                            <w:bottom w:val="none" w:sz="0" w:space="0" w:color="auto"/>
                            <w:right w:val="single" w:sz="6" w:space="8" w:color="DDDDDD"/>
                          </w:divBdr>
                          <w:divsChild>
                            <w:div w:id="172189799">
                              <w:marLeft w:val="0"/>
                              <w:marRight w:val="0"/>
                              <w:marTop w:val="0"/>
                              <w:marBottom w:val="0"/>
                              <w:divBdr>
                                <w:top w:val="none" w:sz="0" w:space="0" w:color="auto"/>
                                <w:left w:val="none" w:sz="0" w:space="0" w:color="auto"/>
                                <w:bottom w:val="none" w:sz="0" w:space="0" w:color="auto"/>
                                <w:right w:val="none" w:sz="0" w:space="0" w:color="auto"/>
                              </w:divBdr>
                              <w:divsChild>
                                <w:div w:id="2132821183">
                                  <w:marLeft w:val="0"/>
                                  <w:marRight w:val="0"/>
                                  <w:marTop w:val="75"/>
                                  <w:marBottom w:val="0"/>
                                  <w:divBdr>
                                    <w:top w:val="none" w:sz="0" w:space="0" w:color="auto"/>
                                    <w:left w:val="none" w:sz="0" w:space="0" w:color="auto"/>
                                    <w:bottom w:val="none" w:sz="0" w:space="0" w:color="auto"/>
                                    <w:right w:val="none" w:sz="0" w:space="0" w:color="auto"/>
                                  </w:divBdr>
                                </w:div>
                                <w:div w:id="768279346">
                                  <w:marLeft w:val="0"/>
                                  <w:marRight w:val="0"/>
                                  <w:marTop w:val="75"/>
                                  <w:marBottom w:val="0"/>
                                  <w:divBdr>
                                    <w:top w:val="none" w:sz="0" w:space="0" w:color="auto"/>
                                    <w:left w:val="none" w:sz="0" w:space="0" w:color="auto"/>
                                    <w:bottom w:val="none" w:sz="0" w:space="0" w:color="auto"/>
                                    <w:right w:val="none" w:sz="0" w:space="0" w:color="auto"/>
                                  </w:divBdr>
                                </w:div>
                                <w:div w:id="324750527">
                                  <w:marLeft w:val="0"/>
                                  <w:marRight w:val="0"/>
                                  <w:marTop w:val="75"/>
                                  <w:marBottom w:val="0"/>
                                  <w:divBdr>
                                    <w:top w:val="none" w:sz="0" w:space="0" w:color="auto"/>
                                    <w:left w:val="none" w:sz="0" w:space="0" w:color="auto"/>
                                    <w:bottom w:val="none" w:sz="0" w:space="0" w:color="auto"/>
                                    <w:right w:val="none" w:sz="0" w:space="0" w:color="auto"/>
                                  </w:divBdr>
                                </w:div>
                                <w:div w:id="1334995078">
                                  <w:marLeft w:val="0"/>
                                  <w:marRight w:val="0"/>
                                  <w:marTop w:val="75"/>
                                  <w:marBottom w:val="0"/>
                                  <w:divBdr>
                                    <w:top w:val="none" w:sz="0" w:space="0" w:color="auto"/>
                                    <w:left w:val="none" w:sz="0" w:space="0" w:color="auto"/>
                                    <w:bottom w:val="none" w:sz="0" w:space="0" w:color="auto"/>
                                    <w:right w:val="none" w:sz="0" w:space="0" w:color="auto"/>
                                  </w:divBdr>
                                </w:div>
                                <w:div w:id="1005397396">
                                  <w:marLeft w:val="0"/>
                                  <w:marRight w:val="0"/>
                                  <w:marTop w:val="75"/>
                                  <w:marBottom w:val="0"/>
                                  <w:divBdr>
                                    <w:top w:val="none" w:sz="0" w:space="0" w:color="auto"/>
                                    <w:left w:val="none" w:sz="0" w:space="0" w:color="auto"/>
                                    <w:bottom w:val="none" w:sz="0" w:space="0" w:color="auto"/>
                                    <w:right w:val="none" w:sz="0" w:space="0" w:color="auto"/>
                                  </w:divBdr>
                                </w:div>
                                <w:div w:id="830681987">
                                  <w:marLeft w:val="0"/>
                                  <w:marRight w:val="0"/>
                                  <w:marTop w:val="75"/>
                                  <w:marBottom w:val="0"/>
                                  <w:divBdr>
                                    <w:top w:val="none" w:sz="0" w:space="0" w:color="auto"/>
                                    <w:left w:val="none" w:sz="0" w:space="0" w:color="auto"/>
                                    <w:bottom w:val="none" w:sz="0" w:space="0" w:color="auto"/>
                                    <w:right w:val="none" w:sz="0" w:space="0" w:color="auto"/>
                                  </w:divBdr>
                                </w:div>
                                <w:div w:id="1099449637">
                                  <w:marLeft w:val="0"/>
                                  <w:marRight w:val="0"/>
                                  <w:marTop w:val="75"/>
                                  <w:marBottom w:val="0"/>
                                  <w:divBdr>
                                    <w:top w:val="none" w:sz="0" w:space="0" w:color="auto"/>
                                    <w:left w:val="none" w:sz="0" w:space="0" w:color="auto"/>
                                    <w:bottom w:val="none" w:sz="0" w:space="0" w:color="auto"/>
                                    <w:right w:val="none" w:sz="0" w:space="0" w:color="auto"/>
                                  </w:divBdr>
                                </w:div>
                                <w:div w:id="1049915611">
                                  <w:marLeft w:val="0"/>
                                  <w:marRight w:val="0"/>
                                  <w:marTop w:val="75"/>
                                  <w:marBottom w:val="0"/>
                                  <w:divBdr>
                                    <w:top w:val="none" w:sz="0" w:space="0" w:color="auto"/>
                                    <w:left w:val="none" w:sz="0" w:space="0" w:color="auto"/>
                                    <w:bottom w:val="none" w:sz="0" w:space="0" w:color="auto"/>
                                    <w:right w:val="none" w:sz="0" w:space="0" w:color="auto"/>
                                  </w:divBdr>
                                </w:div>
                                <w:div w:id="721902179">
                                  <w:marLeft w:val="0"/>
                                  <w:marRight w:val="0"/>
                                  <w:marTop w:val="75"/>
                                  <w:marBottom w:val="0"/>
                                  <w:divBdr>
                                    <w:top w:val="none" w:sz="0" w:space="0" w:color="auto"/>
                                    <w:left w:val="none" w:sz="0" w:space="0" w:color="auto"/>
                                    <w:bottom w:val="none" w:sz="0" w:space="0" w:color="auto"/>
                                    <w:right w:val="none" w:sz="0" w:space="0" w:color="auto"/>
                                  </w:divBdr>
                                </w:div>
                                <w:div w:id="1897427121">
                                  <w:marLeft w:val="0"/>
                                  <w:marRight w:val="0"/>
                                  <w:marTop w:val="75"/>
                                  <w:marBottom w:val="0"/>
                                  <w:divBdr>
                                    <w:top w:val="none" w:sz="0" w:space="0" w:color="auto"/>
                                    <w:left w:val="none" w:sz="0" w:space="0" w:color="auto"/>
                                    <w:bottom w:val="none" w:sz="0" w:space="0" w:color="auto"/>
                                    <w:right w:val="none" w:sz="0" w:space="0" w:color="auto"/>
                                  </w:divBdr>
                                </w:div>
                                <w:div w:id="931205314">
                                  <w:marLeft w:val="0"/>
                                  <w:marRight w:val="0"/>
                                  <w:marTop w:val="75"/>
                                  <w:marBottom w:val="0"/>
                                  <w:divBdr>
                                    <w:top w:val="none" w:sz="0" w:space="0" w:color="auto"/>
                                    <w:left w:val="none" w:sz="0" w:space="0" w:color="auto"/>
                                    <w:bottom w:val="none" w:sz="0" w:space="0" w:color="auto"/>
                                    <w:right w:val="none" w:sz="0" w:space="0" w:color="auto"/>
                                  </w:divBdr>
                                </w:div>
                                <w:div w:id="358548833">
                                  <w:marLeft w:val="0"/>
                                  <w:marRight w:val="0"/>
                                  <w:marTop w:val="75"/>
                                  <w:marBottom w:val="0"/>
                                  <w:divBdr>
                                    <w:top w:val="none" w:sz="0" w:space="0" w:color="auto"/>
                                    <w:left w:val="none" w:sz="0" w:space="0" w:color="auto"/>
                                    <w:bottom w:val="none" w:sz="0" w:space="0" w:color="auto"/>
                                    <w:right w:val="none" w:sz="0" w:space="0" w:color="auto"/>
                                  </w:divBdr>
                                </w:div>
                                <w:div w:id="502940415">
                                  <w:marLeft w:val="0"/>
                                  <w:marRight w:val="0"/>
                                  <w:marTop w:val="75"/>
                                  <w:marBottom w:val="0"/>
                                  <w:divBdr>
                                    <w:top w:val="none" w:sz="0" w:space="0" w:color="auto"/>
                                    <w:left w:val="none" w:sz="0" w:space="0" w:color="auto"/>
                                    <w:bottom w:val="none" w:sz="0" w:space="0" w:color="auto"/>
                                    <w:right w:val="none" w:sz="0" w:space="0" w:color="auto"/>
                                  </w:divBdr>
                                </w:div>
                                <w:div w:id="2032412891">
                                  <w:marLeft w:val="0"/>
                                  <w:marRight w:val="0"/>
                                  <w:marTop w:val="75"/>
                                  <w:marBottom w:val="0"/>
                                  <w:divBdr>
                                    <w:top w:val="none" w:sz="0" w:space="0" w:color="auto"/>
                                    <w:left w:val="none" w:sz="0" w:space="0" w:color="auto"/>
                                    <w:bottom w:val="none" w:sz="0" w:space="0" w:color="auto"/>
                                    <w:right w:val="none" w:sz="0" w:space="0" w:color="auto"/>
                                  </w:divBdr>
                                </w:div>
                                <w:div w:id="1672413686">
                                  <w:marLeft w:val="0"/>
                                  <w:marRight w:val="0"/>
                                  <w:marTop w:val="75"/>
                                  <w:marBottom w:val="0"/>
                                  <w:divBdr>
                                    <w:top w:val="none" w:sz="0" w:space="0" w:color="auto"/>
                                    <w:left w:val="none" w:sz="0" w:space="0" w:color="auto"/>
                                    <w:bottom w:val="none" w:sz="0" w:space="0" w:color="auto"/>
                                    <w:right w:val="none" w:sz="0" w:space="0" w:color="auto"/>
                                  </w:divBdr>
                                </w:div>
                                <w:div w:id="1181507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052235">
      <w:bodyDiv w:val="1"/>
      <w:marLeft w:val="0"/>
      <w:marRight w:val="0"/>
      <w:marTop w:val="0"/>
      <w:marBottom w:val="600"/>
      <w:divBdr>
        <w:top w:val="none" w:sz="0" w:space="0" w:color="auto"/>
        <w:left w:val="none" w:sz="0" w:space="0" w:color="auto"/>
        <w:bottom w:val="none" w:sz="0" w:space="0" w:color="auto"/>
        <w:right w:val="none" w:sz="0" w:space="0" w:color="auto"/>
      </w:divBdr>
      <w:divsChild>
        <w:div w:id="1781335036">
          <w:marLeft w:val="0"/>
          <w:marRight w:val="0"/>
          <w:marTop w:val="0"/>
          <w:marBottom w:val="0"/>
          <w:divBdr>
            <w:top w:val="none" w:sz="0" w:space="0" w:color="auto"/>
            <w:left w:val="none" w:sz="0" w:space="0" w:color="auto"/>
            <w:bottom w:val="none" w:sz="0" w:space="0" w:color="auto"/>
            <w:right w:val="none" w:sz="0" w:space="0" w:color="auto"/>
          </w:divBdr>
          <w:divsChild>
            <w:div w:id="477570410">
              <w:marLeft w:val="0"/>
              <w:marRight w:val="0"/>
              <w:marTop w:val="0"/>
              <w:marBottom w:val="0"/>
              <w:divBdr>
                <w:top w:val="none" w:sz="0" w:space="0" w:color="auto"/>
                <w:left w:val="none" w:sz="0" w:space="0" w:color="auto"/>
                <w:bottom w:val="none" w:sz="0" w:space="0" w:color="auto"/>
                <w:right w:val="none" w:sz="0" w:space="0" w:color="auto"/>
              </w:divBdr>
              <w:divsChild>
                <w:div w:id="623198393">
                  <w:marLeft w:val="0"/>
                  <w:marRight w:val="0"/>
                  <w:marTop w:val="0"/>
                  <w:marBottom w:val="0"/>
                  <w:divBdr>
                    <w:top w:val="none" w:sz="0" w:space="0" w:color="auto"/>
                    <w:left w:val="none" w:sz="0" w:space="0" w:color="auto"/>
                    <w:bottom w:val="none" w:sz="0" w:space="0" w:color="auto"/>
                    <w:right w:val="none" w:sz="0" w:space="0" w:color="auto"/>
                  </w:divBdr>
                  <w:divsChild>
                    <w:div w:id="1476142337">
                      <w:marLeft w:val="0"/>
                      <w:marRight w:val="0"/>
                      <w:marTop w:val="2025"/>
                      <w:marBottom w:val="0"/>
                      <w:divBdr>
                        <w:top w:val="none" w:sz="0" w:space="0" w:color="auto"/>
                        <w:left w:val="none" w:sz="0" w:space="0" w:color="auto"/>
                        <w:bottom w:val="none" w:sz="0" w:space="0" w:color="auto"/>
                        <w:right w:val="none" w:sz="0" w:space="0" w:color="auto"/>
                      </w:divBdr>
                      <w:divsChild>
                        <w:div w:id="1332755839">
                          <w:marLeft w:val="0"/>
                          <w:marRight w:val="0"/>
                          <w:marTop w:val="0"/>
                          <w:marBottom w:val="0"/>
                          <w:divBdr>
                            <w:top w:val="none" w:sz="0" w:space="0" w:color="auto"/>
                            <w:left w:val="none" w:sz="0" w:space="0" w:color="auto"/>
                            <w:bottom w:val="none" w:sz="0" w:space="0" w:color="auto"/>
                            <w:right w:val="single" w:sz="6" w:space="8" w:color="DDDDDD"/>
                          </w:divBdr>
                          <w:divsChild>
                            <w:div w:id="1373307936">
                              <w:marLeft w:val="0"/>
                              <w:marRight w:val="0"/>
                              <w:marTop w:val="0"/>
                              <w:marBottom w:val="0"/>
                              <w:divBdr>
                                <w:top w:val="none" w:sz="0" w:space="0" w:color="auto"/>
                                <w:left w:val="none" w:sz="0" w:space="0" w:color="auto"/>
                                <w:bottom w:val="none" w:sz="0" w:space="0" w:color="auto"/>
                                <w:right w:val="none" w:sz="0" w:space="0" w:color="auto"/>
                              </w:divBdr>
                              <w:divsChild>
                                <w:div w:id="73205663">
                                  <w:marLeft w:val="0"/>
                                  <w:marRight w:val="0"/>
                                  <w:marTop w:val="75"/>
                                  <w:marBottom w:val="0"/>
                                  <w:divBdr>
                                    <w:top w:val="none" w:sz="0" w:space="0" w:color="auto"/>
                                    <w:left w:val="none" w:sz="0" w:space="0" w:color="auto"/>
                                    <w:bottom w:val="none" w:sz="0" w:space="0" w:color="auto"/>
                                    <w:right w:val="none" w:sz="0" w:space="0" w:color="auto"/>
                                  </w:divBdr>
                                </w:div>
                                <w:div w:id="1602300140">
                                  <w:marLeft w:val="0"/>
                                  <w:marRight w:val="0"/>
                                  <w:marTop w:val="75"/>
                                  <w:marBottom w:val="0"/>
                                  <w:divBdr>
                                    <w:top w:val="none" w:sz="0" w:space="0" w:color="auto"/>
                                    <w:left w:val="none" w:sz="0" w:space="0" w:color="auto"/>
                                    <w:bottom w:val="none" w:sz="0" w:space="0" w:color="auto"/>
                                    <w:right w:val="none" w:sz="0" w:space="0" w:color="auto"/>
                                  </w:divBdr>
                                </w:div>
                                <w:div w:id="213469196">
                                  <w:marLeft w:val="0"/>
                                  <w:marRight w:val="0"/>
                                  <w:marTop w:val="75"/>
                                  <w:marBottom w:val="0"/>
                                  <w:divBdr>
                                    <w:top w:val="none" w:sz="0" w:space="0" w:color="auto"/>
                                    <w:left w:val="none" w:sz="0" w:space="0" w:color="auto"/>
                                    <w:bottom w:val="none" w:sz="0" w:space="0" w:color="auto"/>
                                    <w:right w:val="none" w:sz="0" w:space="0" w:color="auto"/>
                                  </w:divBdr>
                                </w:div>
                                <w:div w:id="276525525">
                                  <w:marLeft w:val="0"/>
                                  <w:marRight w:val="0"/>
                                  <w:marTop w:val="75"/>
                                  <w:marBottom w:val="0"/>
                                  <w:divBdr>
                                    <w:top w:val="none" w:sz="0" w:space="0" w:color="auto"/>
                                    <w:left w:val="none" w:sz="0" w:space="0" w:color="auto"/>
                                    <w:bottom w:val="none" w:sz="0" w:space="0" w:color="auto"/>
                                    <w:right w:val="none" w:sz="0" w:space="0" w:color="auto"/>
                                  </w:divBdr>
                                </w:div>
                                <w:div w:id="515580691">
                                  <w:marLeft w:val="0"/>
                                  <w:marRight w:val="0"/>
                                  <w:marTop w:val="75"/>
                                  <w:marBottom w:val="0"/>
                                  <w:divBdr>
                                    <w:top w:val="none" w:sz="0" w:space="0" w:color="auto"/>
                                    <w:left w:val="none" w:sz="0" w:space="0" w:color="auto"/>
                                    <w:bottom w:val="none" w:sz="0" w:space="0" w:color="auto"/>
                                    <w:right w:val="none" w:sz="0" w:space="0" w:color="auto"/>
                                  </w:divBdr>
                                </w:div>
                                <w:div w:id="884951839">
                                  <w:marLeft w:val="0"/>
                                  <w:marRight w:val="0"/>
                                  <w:marTop w:val="75"/>
                                  <w:marBottom w:val="0"/>
                                  <w:divBdr>
                                    <w:top w:val="none" w:sz="0" w:space="0" w:color="auto"/>
                                    <w:left w:val="none" w:sz="0" w:space="0" w:color="auto"/>
                                    <w:bottom w:val="none" w:sz="0" w:space="0" w:color="auto"/>
                                    <w:right w:val="none" w:sz="0" w:space="0" w:color="auto"/>
                                  </w:divBdr>
                                </w:div>
                                <w:div w:id="170073089">
                                  <w:marLeft w:val="0"/>
                                  <w:marRight w:val="0"/>
                                  <w:marTop w:val="75"/>
                                  <w:marBottom w:val="0"/>
                                  <w:divBdr>
                                    <w:top w:val="none" w:sz="0" w:space="0" w:color="auto"/>
                                    <w:left w:val="none" w:sz="0" w:space="0" w:color="auto"/>
                                    <w:bottom w:val="none" w:sz="0" w:space="0" w:color="auto"/>
                                    <w:right w:val="none" w:sz="0" w:space="0" w:color="auto"/>
                                  </w:divBdr>
                                </w:div>
                                <w:div w:id="1790199106">
                                  <w:marLeft w:val="0"/>
                                  <w:marRight w:val="0"/>
                                  <w:marTop w:val="75"/>
                                  <w:marBottom w:val="0"/>
                                  <w:divBdr>
                                    <w:top w:val="none" w:sz="0" w:space="0" w:color="auto"/>
                                    <w:left w:val="none" w:sz="0" w:space="0" w:color="auto"/>
                                    <w:bottom w:val="none" w:sz="0" w:space="0" w:color="auto"/>
                                    <w:right w:val="none" w:sz="0" w:space="0" w:color="auto"/>
                                  </w:divBdr>
                                </w:div>
                                <w:div w:id="9794592">
                                  <w:marLeft w:val="0"/>
                                  <w:marRight w:val="0"/>
                                  <w:marTop w:val="75"/>
                                  <w:marBottom w:val="0"/>
                                  <w:divBdr>
                                    <w:top w:val="none" w:sz="0" w:space="0" w:color="auto"/>
                                    <w:left w:val="none" w:sz="0" w:space="0" w:color="auto"/>
                                    <w:bottom w:val="none" w:sz="0" w:space="0" w:color="auto"/>
                                    <w:right w:val="none" w:sz="0" w:space="0" w:color="auto"/>
                                  </w:divBdr>
                                </w:div>
                                <w:div w:id="1870486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2066">
      <w:bodyDiv w:val="1"/>
      <w:marLeft w:val="0"/>
      <w:marRight w:val="0"/>
      <w:marTop w:val="0"/>
      <w:marBottom w:val="0"/>
      <w:divBdr>
        <w:top w:val="none" w:sz="0" w:space="0" w:color="auto"/>
        <w:left w:val="none" w:sz="0" w:space="0" w:color="auto"/>
        <w:bottom w:val="none" w:sz="0" w:space="0" w:color="auto"/>
        <w:right w:val="none" w:sz="0" w:space="0" w:color="auto"/>
      </w:divBdr>
      <w:divsChild>
        <w:div w:id="224994758">
          <w:marLeft w:val="720"/>
          <w:marRight w:val="0"/>
          <w:marTop w:val="130"/>
          <w:marBottom w:val="0"/>
          <w:divBdr>
            <w:top w:val="none" w:sz="0" w:space="0" w:color="auto"/>
            <w:left w:val="none" w:sz="0" w:space="0" w:color="auto"/>
            <w:bottom w:val="none" w:sz="0" w:space="0" w:color="auto"/>
            <w:right w:val="none" w:sz="0" w:space="0" w:color="auto"/>
          </w:divBdr>
        </w:div>
        <w:div w:id="22827600">
          <w:marLeft w:val="720"/>
          <w:marRight w:val="0"/>
          <w:marTop w:val="130"/>
          <w:marBottom w:val="0"/>
          <w:divBdr>
            <w:top w:val="none" w:sz="0" w:space="0" w:color="auto"/>
            <w:left w:val="none" w:sz="0" w:space="0" w:color="auto"/>
            <w:bottom w:val="none" w:sz="0" w:space="0" w:color="auto"/>
            <w:right w:val="none" w:sz="0" w:space="0" w:color="auto"/>
          </w:divBdr>
        </w:div>
        <w:div w:id="202794781">
          <w:marLeft w:val="720"/>
          <w:marRight w:val="0"/>
          <w:marTop w:val="130"/>
          <w:marBottom w:val="0"/>
          <w:divBdr>
            <w:top w:val="none" w:sz="0" w:space="0" w:color="auto"/>
            <w:left w:val="none" w:sz="0" w:space="0" w:color="auto"/>
            <w:bottom w:val="none" w:sz="0" w:space="0" w:color="auto"/>
            <w:right w:val="none" w:sz="0" w:space="0" w:color="auto"/>
          </w:divBdr>
        </w:div>
        <w:div w:id="1095714622">
          <w:marLeft w:val="720"/>
          <w:marRight w:val="0"/>
          <w:marTop w:val="130"/>
          <w:marBottom w:val="0"/>
          <w:divBdr>
            <w:top w:val="none" w:sz="0" w:space="0" w:color="auto"/>
            <w:left w:val="none" w:sz="0" w:space="0" w:color="auto"/>
            <w:bottom w:val="none" w:sz="0" w:space="0" w:color="auto"/>
            <w:right w:val="none" w:sz="0" w:space="0" w:color="auto"/>
          </w:divBdr>
        </w:div>
        <w:div w:id="763961160">
          <w:marLeft w:val="720"/>
          <w:marRight w:val="0"/>
          <w:marTop w:val="130"/>
          <w:marBottom w:val="0"/>
          <w:divBdr>
            <w:top w:val="none" w:sz="0" w:space="0" w:color="auto"/>
            <w:left w:val="none" w:sz="0" w:space="0" w:color="auto"/>
            <w:bottom w:val="none" w:sz="0" w:space="0" w:color="auto"/>
            <w:right w:val="none" w:sz="0" w:space="0" w:color="auto"/>
          </w:divBdr>
        </w:div>
        <w:div w:id="895047208">
          <w:marLeft w:val="720"/>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tware-carpentry.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aching.software-carpent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software-carpent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ftware-carpentry.org/pages/team.html" TargetMode="External"/><Relationship Id="rId4" Type="http://schemas.openxmlformats.org/officeDocument/2006/relationships/settings" Target="settings.xml"/><Relationship Id="rId9" Type="http://schemas.openxmlformats.org/officeDocument/2006/relationships/hyperlink" Target="http://software-carpentry.org/lesson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EA456-BC4B-4242-9B6C-FD1FB00E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Cannam</dc:creator>
  <cp:lastModifiedBy>Chris Cannam</cp:lastModifiedBy>
  <cp:revision>2</cp:revision>
  <cp:lastPrinted>2014-09-29T16:31:00Z</cp:lastPrinted>
  <dcterms:created xsi:type="dcterms:W3CDTF">2014-09-29T16:31:00Z</dcterms:created>
  <dcterms:modified xsi:type="dcterms:W3CDTF">2014-09-29T16:31:00Z</dcterms:modified>
</cp:coreProperties>
</file>